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5C" w:rsidRPr="005E4CF4" w:rsidRDefault="00896F83" w:rsidP="00EF327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Ar do tempo</w:t>
      </w:r>
    </w:p>
    <w:p w:rsidR="00265C5C" w:rsidRPr="005E4CF4" w:rsidRDefault="00265C5C" w:rsidP="00EF327D">
      <w:pPr>
        <w:spacing w:line="360" w:lineRule="auto"/>
        <w:jc w:val="both"/>
        <w:rPr>
          <w:rFonts w:ascii="Arial" w:hAnsi="Arial"/>
        </w:rPr>
      </w:pPr>
    </w:p>
    <w:p w:rsidR="00096FDA" w:rsidRDefault="00096FDA" w:rsidP="00EF327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Pr="005E4CF4">
        <w:rPr>
          <w:rFonts w:ascii="Arial" w:hAnsi="Arial"/>
        </w:rPr>
        <w:t>omo imaginar o futuro para além dos avanços tecnológicos? Viagens interplanetárias, chips cerebrais, alimentos sintéticos, robôs celulares, teletransporte</w:t>
      </w:r>
      <w:r w:rsidR="00AF1F1A">
        <w:rPr>
          <w:rFonts w:ascii="Arial" w:hAnsi="Arial"/>
        </w:rPr>
        <w:t xml:space="preserve"> –</w:t>
      </w:r>
      <w:r w:rsidRPr="005E4CF4">
        <w:rPr>
          <w:rFonts w:ascii="Arial" w:hAnsi="Arial"/>
        </w:rPr>
        <w:t xml:space="preserve"> sabemos que nada disso é inalcançável do ponto de vista científico. Mas alcançável para quê? Para quem? Quem sobreviverá </w:t>
      </w:r>
      <w:r w:rsidR="00AF1F1A">
        <w:rPr>
          <w:rFonts w:ascii="Arial" w:hAnsi="Arial"/>
        </w:rPr>
        <w:t>à</w:t>
      </w:r>
      <w:r w:rsidR="00AF1F1A" w:rsidRPr="005E4CF4">
        <w:rPr>
          <w:rFonts w:ascii="Arial" w:hAnsi="Arial"/>
        </w:rPr>
        <w:t xml:space="preserve"> </w:t>
      </w:r>
      <w:r w:rsidRPr="005E4CF4">
        <w:rPr>
          <w:rFonts w:ascii="Arial" w:hAnsi="Arial"/>
        </w:rPr>
        <w:t xml:space="preserve">destruição contínua </w:t>
      </w:r>
      <w:r w:rsidR="00AF1F1A">
        <w:rPr>
          <w:rFonts w:ascii="Arial" w:hAnsi="Arial"/>
        </w:rPr>
        <w:t>à</w:t>
      </w:r>
      <w:r w:rsidR="00AF1F1A" w:rsidRPr="005E4CF4">
        <w:rPr>
          <w:rFonts w:ascii="Arial" w:hAnsi="Arial"/>
        </w:rPr>
        <w:t xml:space="preserve"> </w:t>
      </w:r>
      <w:r w:rsidRPr="005E4CF4">
        <w:rPr>
          <w:rFonts w:ascii="Arial" w:hAnsi="Arial"/>
        </w:rPr>
        <w:t xml:space="preserve">qual a </w:t>
      </w:r>
      <w:r w:rsidR="00AF1F1A">
        <w:rPr>
          <w:rFonts w:ascii="Arial" w:hAnsi="Arial"/>
        </w:rPr>
        <w:t>T</w:t>
      </w:r>
      <w:r w:rsidRPr="005E4CF4">
        <w:rPr>
          <w:rFonts w:ascii="Arial" w:hAnsi="Arial"/>
        </w:rPr>
        <w:t xml:space="preserve">erra é submetida? </w:t>
      </w:r>
    </w:p>
    <w:p w:rsidR="00636516" w:rsidRPr="005E4CF4" w:rsidRDefault="00896F83" w:rsidP="00EF327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Em um ambiente que nos transporta para uma sala de cinema, </w:t>
      </w:r>
      <w:proofErr w:type="spellStart"/>
      <w:r>
        <w:rPr>
          <w:rFonts w:ascii="Arial" w:hAnsi="Arial"/>
        </w:rPr>
        <w:t>Romy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Pocztaruk</w:t>
      </w:r>
      <w:proofErr w:type="spellEnd"/>
      <w:r>
        <w:rPr>
          <w:rFonts w:ascii="Arial" w:hAnsi="Arial"/>
        </w:rPr>
        <w:t xml:space="preserve"> nos apresenta seu novo filme, “</w:t>
      </w:r>
      <w:r w:rsidR="00C1388B">
        <w:rPr>
          <w:rFonts w:ascii="Arial" w:hAnsi="Arial"/>
        </w:rPr>
        <w:t>Antes d</w:t>
      </w:r>
      <w:r>
        <w:rPr>
          <w:rFonts w:ascii="Arial" w:hAnsi="Arial"/>
        </w:rPr>
        <w:t xml:space="preserve">o Azul”. </w:t>
      </w:r>
      <w:r w:rsidRPr="005E4CF4">
        <w:rPr>
          <w:rFonts w:ascii="Arial" w:hAnsi="Arial"/>
        </w:rPr>
        <w:t xml:space="preserve">Durante </w:t>
      </w:r>
      <w:r>
        <w:rPr>
          <w:rFonts w:ascii="Arial" w:hAnsi="Arial"/>
        </w:rPr>
        <w:t>pouco mais de dez minutos</w:t>
      </w:r>
      <w:r w:rsidR="00636516" w:rsidRPr="005E4CF4">
        <w:rPr>
          <w:rFonts w:ascii="Arial" w:hAnsi="Arial"/>
        </w:rPr>
        <w:t>,</w:t>
      </w:r>
      <w:r w:rsidR="00265C5C" w:rsidRPr="005E4CF4">
        <w:rPr>
          <w:rFonts w:ascii="Arial" w:hAnsi="Arial"/>
        </w:rPr>
        <w:t xml:space="preserve"> </w:t>
      </w:r>
      <w:r w:rsidR="006941F2">
        <w:rPr>
          <w:rFonts w:ascii="Arial" w:hAnsi="Arial"/>
        </w:rPr>
        <w:t>seremos</w:t>
      </w:r>
      <w:r w:rsidR="008D676B" w:rsidRPr="005E4CF4">
        <w:rPr>
          <w:rFonts w:ascii="Arial" w:hAnsi="Arial"/>
        </w:rPr>
        <w:t xml:space="preserve"> submetidos a uma sequência de cenas sutilmente narrat</w:t>
      </w:r>
      <w:r w:rsidR="003A7E1B" w:rsidRPr="005E4CF4">
        <w:rPr>
          <w:rFonts w:ascii="Arial" w:hAnsi="Arial"/>
        </w:rPr>
        <w:t>ivas e radicalmente sensoriais, u</w:t>
      </w:r>
      <w:r w:rsidR="008D676B" w:rsidRPr="005E4CF4">
        <w:rPr>
          <w:rFonts w:ascii="Arial" w:hAnsi="Arial"/>
        </w:rPr>
        <w:t>m jorro de imagens-pensamento sobre a existência e a violência</w:t>
      </w:r>
      <w:r w:rsidR="007E3504" w:rsidRPr="005E4CF4">
        <w:rPr>
          <w:rFonts w:ascii="Arial" w:hAnsi="Arial"/>
        </w:rPr>
        <w:t>, sobre a passagem do tempo</w:t>
      </w:r>
      <w:r w:rsidR="008D676B" w:rsidRPr="005E4CF4">
        <w:rPr>
          <w:rFonts w:ascii="Arial" w:hAnsi="Arial"/>
        </w:rPr>
        <w:t xml:space="preserve">, </w:t>
      </w:r>
      <w:r w:rsidR="00636516" w:rsidRPr="005E4CF4">
        <w:rPr>
          <w:rFonts w:ascii="Arial" w:hAnsi="Arial"/>
        </w:rPr>
        <w:t xml:space="preserve">sobre tecnologias de morte, sobre a </w:t>
      </w:r>
      <w:r w:rsidR="00A22ADB" w:rsidRPr="005E4CF4">
        <w:rPr>
          <w:rFonts w:ascii="Arial" w:hAnsi="Arial"/>
        </w:rPr>
        <w:t>potência de</w:t>
      </w:r>
      <w:r w:rsidR="00636516" w:rsidRPr="005E4CF4">
        <w:rPr>
          <w:rFonts w:ascii="Arial" w:hAnsi="Arial"/>
        </w:rPr>
        <w:t xml:space="preserve"> corpos animais e minerais, sobre a arte como possível </w:t>
      </w:r>
      <w:r w:rsidR="003A7E1B" w:rsidRPr="005E4CF4">
        <w:rPr>
          <w:rFonts w:ascii="Arial" w:hAnsi="Arial"/>
        </w:rPr>
        <w:t xml:space="preserve">rastro a ser deixado pela humanidade quando ela mesma não </w:t>
      </w:r>
      <w:r w:rsidR="00096FDA">
        <w:rPr>
          <w:rFonts w:ascii="Arial" w:hAnsi="Arial"/>
        </w:rPr>
        <w:t>resistir</w:t>
      </w:r>
      <w:r w:rsidR="003A7E1B" w:rsidRPr="005E4CF4">
        <w:rPr>
          <w:rFonts w:ascii="Arial" w:hAnsi="Arial"/>
        </w:rPr>
        <w:t xml:space="preserve"> </w:t>
      </w:r>
      <w:r w:rsidR="00AF1F1A">
        <w:rPr>
          <w:rFonts w:ascii="Arial" w:hAnsi="Arial"/>
        </w:rPr>
        <w:t>à</w:t>
      </w:r>
      <w:r w:rsidR="00AF1F1A" w:rsidRPr="005E4CF4">
        <w:rPr>
          <w:rFonts w:ascii="Arial" w:hAnsi="Arial"/>
        </w:rPr>
        <w:t xml:space="preserve"> </w:t>
      </w:r>
      <w:r w:rsidR="003A7E1B" w:rsidRPr="005E4CF4">
        <w:rPr>
          <w:rFonts w:ascii="Arial" w:hAnsi="Arial"/>
        </w:rPr>
        <w:t>sua onipotência.</w:t>
      </w:r>
    </w:p>
    <w:p w:rsidR="00621D25" w:rsidRPr="005E4CF4" w:rsidRDefault="006E58F0" w:rsidP="00EF327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Logo no iní</w:t>
      </w:r>
      <w:r w:rsidR="00960F65">
        <w:rPr>
          <w:rFonts w:ascii="Arial" w:hAnsi="Arial"/>
        </w:rPr>
        <w:t>cio</w:t>
      </w:r>
      <w:r w:rsidR="00A56D91" w:rsidRPr="005E4CF4">
        <w:rPr>
          <w:rFonts w:ascii="Arial" w:hAnsi="Arial"/>
        </w:rPr>
        <w:t xml:space="preserve">, o estranhamento que iremos experimentar já se anuncia na presença de um elemento incomum, uma luva com unhas vermelhas. </w:t>
      </w:r>
      <w:r w:rsidR="00A22ADB" w:rsidRPr="005E4CF4">
        <w:rPr>
          <w:rFonts w:ascii="Arial" w:hAnsi="Arial"/>
        </w:rPr>
        <w:t xml:space="preserve">A mão </w:t>
      </w:r>
      <w:r w:rsidR="00A56D91" w:rsidRPr="005E4CF4">
        <w:rPr>
          <w:rFonts w:ascii="Arial" w:hAnsi="Arial"/>
        </w:rPr>
        <w:t>que veste essa luva</w:t>
      </w:r>
      <w:r w:rsidR="00A22ADB" w:rsidRPr="005E4CF4">
        <w:rPr>
          <w:rFonts w:ascii="Arial" w:hAnsi="Arial"/>
        </w:rPr>
        <w:t xml:space="preserve"> </w:t>
      </w:r>
      <w:r w:rsidR="00A56D91" w:rsidRPr="005E4CF4">
        <w:rPr>
          <w:rFonts w:ascii="Arial" w:hAnsi="Arial"/>
        </w:rPr>
        <w:t>busca por</w:t>
      </w:r>
      <w:r w:rsidR="00A22ADB" w:rsidRPr="005E4CF4">
        <w:rPr>
          <w:rFonts w:ascii="Arial" w:hAnsi="Arial"/>
        </w:rPr>
        <w:t xml:space="preserve"> cristais </w:t>
      </w:r>
      <w:r w:rsidR="005C3EDD" w:rsidRPr="005E4CF4">
        <w:rPr>
          <w:rFonts w:ascii="Arial" w:hAnsi="Arial"/>
        </w:rPr>
        <w:t>reunidos</w:t>
      </w:r>
      <w:r w:rsidR="00A22ADB" w:rsidRPr="005E4CF4">
        <w:rPr>
          <w:rFonts w:ascii="Arial" w:hAnsi="Arial"/>
        </w:rPr>
        <w:t xml:space="preserve"> em uma pequena mesa. São </w:t>
      </w:r>
      <w:r w:rsidR="009C2F5C" w:rsidRPr="005E4CF4">
        <w:rPr>
          <w:rFonts w:ascii="Arial" w:hAnsi="Arial"/>
        </w:rPr>
        <w:t>substâncias</w:t>
      </w:r>
      <w:r w:rsidR="00A22ADB" w:rsidRPr="005E4CF4">
        <w:rPr>
          <w:rFonts w:ascii="Arial" w:hAnsi="Arial"/>
        </w:rPr>
        <w:t xml:space="preserve"> minerais e seu mistério que a também misteriosa mão tateia. </w:t>
      </w:r>
      <w:r w:rsidR="00A56D91" w:rsidRPr="005E4CF4">
        <w:rPr>
          <w:rFonts w:ascii="Arial" w:hAnsi="Arial"/>
        </w:rPr>
        <w:t>Uma mulher negra</w:t>
      </w:r>
      <w:r w:rsidR="00AF13CD" w:rsidRPr="005E4CF4">
        <w:rPr>
          <w:rFonts w:ascii="Arial" w:hAnsi="Arial"/>
        </w:rPr>
        <w:t>, vivida pela atriz e cantora Valéria (</w:t>
      </w:r>
      <w:proofErr w:type="spellStart"/>
      <w:r w:rsidR="00AF13CD" w:rsidRPr="005E4CF4">
        <w:rPr>
          <w:rFonts w:ascii="Arial" w:hAnsi="Arial"/>
        </w:rPr>
        <w:t>ex</w:t>
      </w:r>
      <w:r w:rsidR="00AF1F1A">
        <w:rPr>
          <w:rFonts w:ascii="Arial" w:hAnsi="Arial"/>
        </w:rPr>
        <w:t>-</w:t>
      </w:r>
      <w:r w:rsidR="00AF13CD" w:rsidRPr="005E4CF4">
        <w:rPr>
          <w:rFonts w:ascii="Arial" w:hAnsi="Arial"/>
        </w:rPr>
        <w:t>Valéria</w:t>
      </w:r>
      <w:proofErr w:type="spellEnd"/>
      <w:r w:rsidR="00AF13CD" w:rsidRPr="005E4CF4">
        <w:rPr>
          <w:rFonts w:ascii="Arial" w:hAnsi="Arial"/>
        </w:rPr>
        <w:t xml:space="preserve"> Huston),</w:t>
      </w:r>
      <w:r w:rsidR="00076015" w:rsidRPr="005E4CF4">
        <w:rPr>
          <w:rFonts w:ascii="Arial" w:hAnsi="Arial"/>
        </w:rPr>
        <w:t xml:space="preserve"> ocupa o centro energético do curta</w:t>
      </w:r>
      <w:r w:rsidR="00A56D91" w:rsidRPr="005E4CF4">
        <w:rPr>
          <w:rFonts w:ascii="Arial" w:hAnsi="Arial"/>
        </w:rPr>
        <w:t>. Agora</w:t>
      </w:r>
      <w:r w:rsidR="00AF1F1A">
        <w:rPr>
          <w:rFonts w:ascii="Arial" w:hAnsi="Arial"/>
        </w:rPr>
        <w:t>,</w:t>
      </w:r>
      <w:r w:rsidR="00A56D91" w:rsidRPr="005E4CF4">
        <w:rPr>
          <w:rFonts w:ascii="Arial" w:hAnsi="Arial"/>
        </w:rPr>
        <w:t xml:space="preserve"> é ela mesma que</w:t>
      </w:r>
      <w:r w:rsidR="00C008E1" w:rsidRPr="005E4CF4">
        <w:rPr>
          <w:rFonts w:ascii="Arial" w:hAnsi="Arial"/>
        </w:rPr>
        <w:t>m recolhe fragmentos rochosos e os deposita dentro de sua roupa, como se buscando uma fusão entre seus corpos, cindidos há muito tempo.</w:t>
      </w:r>
      <w:r w:rsidR="00076015" w:rsidRPr="005E4CF4">
        <w:rPr>
          <w:rFonts w:ascii="Arial" w:hAnsi="Arial"/>
        </w:rPr>
        <w:t xml:space="preserve"> </w:t>
      </w:r>
      <w:r w:rsidR="00D20667" w:rsidRPr="005E4CF4">
        <w:rPr>
          <w:rFonts w:ascii="Arial" w:hAnsi="Arial"/>
        </w:rPr>
        <w:t>Já nessa cena,</w:t>
      </w:r>
      <w:r w:rsidR="00076015" w:rsidRPr="005E4CF4">
        <w:rPr>
          <w:rFonts w:ascii="Arial" w:hAnsi="Arial"/>
        </w:rPr>
        <w:t xml:space="preserve"> nosso olhar não enxerga</w:t>
      </w:r>
      <w:r w:rsidR="00C972C7" w:rsidRPr="005E4CF4">
        <w:rPr>
          <w:rFonts w:ascii="Arial" w:hAnsi="Arial"/>
        </w:rPr>
        <w:t xml:space="preserve"> somente união, mas conflito, impasse áspero</w:t>
      </w:r>
      <w:r w:rsidR="00D20667" w:rsidRPr="005E4CF4">
        <w:rPr>
          <w:rFonts w:ascii="Arial" w:hAnsi="Arial"/>
        </w:rPr>
        <w:t>, desejo, sentimentos que perpassam todas as imagens</w:t>
      </w:r>
      <w:r w:rsidR="00C972C7" w:rsidRPr="005E4CF4">
        <w:rPr>
          <w:rFonts w:ascii="Arial" w:hAnsi="Arial"/>
        </w:rPr>
        <w:t>.</w:t>
      </w:r>
    </w:p>
    <w:p w:rsidR="00C972C7" w:rsidRPr="005E4CF4" w:rsidRDefault="00A22ADB" w:rsidP="00EF327D">
      <w:pPr>
        <w:spacing w:line="360" w:lineRule="auto"/>
        <w:jc w:val="both"/>
        <w:rPr>
          <w:rFonts w:ascii="Arial" w:hAnsi="Arial"/>
        </w:rPr>
      </w:pPr>
      <w:r w:rsidRPr="005E4CF4">
        <w:rPr>
          <w:rFonts w:ascii="Arial" w:hAnsi="Arial"/>
        </w:rPr>
        <w:t>A partir dos</w:t>
      </w:r>
      <w:r w:rsidR="00275DC2" w:rsidRPr="005E4CF4">
        <w:rPr>
          <w:rFonts w:ascii="Arial" w:hAnsi="Arial"/>
        </w:rPr>
        <w:t xml:space="preserve"> gestos</w:t>
      </w:r>
      <w:r w:rsidRPr="005E4CF4">
        <w:rPr>
          <w:rFonts w:ascii="Arial" w:hAnsi="Arial"/>
        </w:rPr>
        <w:t xml:space="preserve"> dessa </w:t>
      </w:r>
      <w:r w:rsidR="00F35EB0">
        <w:rPr>
          <w:rFonts w:ascii="Arial" w:hAnsi="Arial"/>
        </w:rPr>
        <w:t>personagem</w:t>
      </w:r>
      <w:r w:rsidR="00275DC2" w:rsidRPr="005E4CF4">
        <w:rPr>
          <w:rFonts w:ascii="Arial" w:hAnsi="Arial"/>
        </w:rPr>
        <w:t xml:space="preserve">, </w:t>
      </w:r>
      <w:r w:rsidR="000D662D" w:rsidRPr="005E4CF4">
        <w:rPr>
          <w:rFonts w:ascii="Arial" w:hAnsi="Arial"/>
        </w:rPr>
        <w:t xml:space="preserve">de suas expressões, </w:t>
      </w:r>
      <w:r w:rsidR="006C50D2" w:rsidRPr="005E4CF4">
        <w:rPr>
          <w:rFonts w:ascii="Arial" w:hAnsi="Arial"/>
        </w:rPr>
        <w:t xml:space="preserve">seus movimentos, </w:t>
      </w:r>
      <w:r w:rsidR="000D662D" w:rsidRPr="005E4CF4">
        <w:rPr>
          <w:rFonts w:ascii="Arial" w:hAnsi="Arial"/>
        </w:rPr>
        <w:t xml:space="preserve">sua voz, seus olhares e os </w:t>
      </w:r>
      <w:r w:rsidR="006C50D2" w:rsidRPr="005E4CF4">
        <w:rPr>
          <w:rFonts w:ascii="Arial" w:hAnsi="Arial"/>
        </w:rPr>
        <w:t xml:space="preserve">olhares a ela dirigidos, </w:t>
      </w:r>
      <w:r w:rsidR="00621D25" w:rsidRPr="005E4CF4">
        <w:rPr>
          <w:rFonts w:ascii="Arial" w:hAnsi="Arial"/>
        </w:rPr>
        <w:t>o filme se</w:t>
      </w:r>
      <w:r w:rsidRPr="005E4CF4">
        <w:rPr>
          <w:rFonts w:ascii="Arial" w:hAnsi="Arial"/>
        </w:rPr>
        <w:t xml:space="preserve"> estrutura</w:t>
      </w:r>
      <w:r w:rsidR="00621D25" w:rsidRPr="005E4CF4">
        <w:rPr>
          <w:rFonts w:ascii="Arial" w:hAnsi="Arial"/>
        </w:rPr>
        <w:t xml:space="preserve">, </w:t>
      </w:r>
      <w:r w:rsidR="007E3504" w:rsidRPr="005E4CF4">
        <w:rPr>
          <w:rFonts w:ascii="Arial" w:hAnsi="Arial"/>
        </w:rPr>
        <w:t xml:space="preserve">construindo um ambiente </w:t>
      </w:r>
      <w:r w:rsidR="00C972C7" w:rsidRPr="005E4CF4">
        <w:rPr>
          <w:rFonts w:ascii="Arial" w:hAnsi="Arial"/>
        </w:rPr>
        <w:t>em que</w:t>
      </w:r>
      <w:r w:rsidR="007E3504" w:rsidRPr="005E4CF4">
        <w:rPr>
          <w:rFonts w:ascii="Arial" w:hAnsi="Arial"/>
        </w:rPr>
        <w:t xml:space="preserve"> passado, presente e futuro se confundem. </w:t>
      </w:r>
      <w:r w:rsidR="00C972C7" w:rsidRPr="005E4CF4">
        <w:rPr>
          <w:rFonts w:ascii="Arial" w:hAnsi="Arial"/>
        </w:rPr>
        <w:t xml:space="preserve">Uma boate </w:t>
      </w:r>
      <w:r w:rsidR="00AF1F1A">
        <w:rPr>
          <w:rFonts w:ascii="Arial" w:hAnsi="Arial"/>
        </w:rPr>
        <w:t xml:space="preserve">do </w:t>
      </w:r>
      <w:r w:rsidR="00C972C7" w:rsidRPr="005E4CF4">
        <w:rPr>
          <w:rFonts w:ascii="Arial" w:hAnsi="Arial"/>
        </w:rPr>
        <w:t xml:space="preserve">século </w:t>
      </w:r>
      <w:proofErr w:type="spellStart"/>
      <w:r w:rsidR="00C972C7" w:rsidRPr="005E4CF4">
        <w:rPr>
          <w:rFonts w:ascii="Arial" w:hAnsi="Arial"/>
        </w:rPr>
        <w:t>XXI</w:t>
      </w:r>
      <w:proofErr w:type="spellEnd"/>
      <w:r w:rsidR="00C972C7" w:rsidRPr="005E4CF4">
        <w:rPr>
          <w:rFonts w:ascii="Arial" w:hAnsi="Arial"/>
        </w:rPr>
        <w:t>, a</w:t>
      </w:r>
      <w:r w:rsidR="005C58E6" w:rsidRPr="005E4CF4">
        <w:rPr>
          <w:rFonts w:ascii="Arial" w:hAnsi="Arial"/>
        </w:rPr>
        <w:t xml:space="preserve"> guerra nuclear</w:t>
      </w:r>
      <w:r w:rsidR="00C972C7" w:rsidRPr="005E4CF4">
        <w:rPr>
          <w:rFonts w:ascii="Arial" w:hAnsi="Arial"/>
        </w:rPr>
        <w:t xml:space="preserve"> e a era das cavernas. Tudo ao mesmo tempo agora. Cronologias estilhaçadas entre movimentos de dança, fotos estáticas da ciência sedenta de poder, e uma volta à natureza, </w:t>
      </w:r>
      <w:r w:rsidR="005C58E6" w:rsidRPr="005E4CF4">
        <w:rPr>
          <w:rFonts w:ascii="Arial" w:hAnsi="Arial"/>
        </w:rPr>
        <w:t>uma</w:t>
      </w:r>
      <w:r w:rsidR="00C972C7" w:rsidRPr="005E4CF4">
        <w:rPr>
          <w:rFonts w:ascii="Arial" w:hAnsi="Arial"/>
        </w:rPr>
        <w:t xml:space="preserve"> fuga d</w:t>
      </w:r>
      <w:r w:rsidR="00DE0039" w:rsidRPr="005E4CF4">
        <w:rPr>
          <w:rFonts w:ascii="Arial" w:hAnsi="Arial"/>
        </w:rPr>
        <w:t>a ideia de</w:t>
      </w:r>
      <w:r w:rsidR="00C972C7" w:rsidRPr="005E4CF4">
        <w:rPr>
          <w:rFonts w:ascii="Arial" w:hAnsi="Arial"/>
        </w:rPr>
        <w:t xml:space="preserve"> ser humano. A cobra morde o próprio rabo. </w:t>
      </w:r>
    </w:p>
    <w:p w:rsidR="006D606D" w:rsidRDefault="009C2F5C" w:rsidP="006D606D">
      <w:pPr>
        <w:spacing w:line="360" w:lineRule="auto"/>
        <w:jc w:val="both"/>
        <w:rPr>
          <w:rFonts w:ascii="Arial" w:hAnsi="Arial"/>
        </w:rPr>
      </w:pPr>
      <w:r w:rsidRPr="005E4CF4">
        <w:rPr>
          <w:rFonts w:ascii="Arial" w:hAnsi="Arial"/>
        </w:rPr>
        <w:t>Em algum momento, de fato, a frase “o fim dos tempos começou com o fim do tempo” ecoa dessas imagens</w:t>
      </w:r>
      <w:r w:rsidR="00DE0039" w:rsidRPr="005E4CF4">
        <w:rPr>
          <w:rFonts w:ascii="Arial" w:hAnsi="Arial"/>
        </w:rPr>
        <w:t xml:space="preserve"> </w:t>
      </w:r>
      <w:r w:rsidR="00DE0039" w:rsidRPr="00C1388B">
        <w:rPr>
          <w:rFonts w:ascii="Arial" w:hAnsi="Arial"/>
        </w:rPr>
        <w:t>na voz avassaladora de Valéria</w:t>
      </w:r>
      <w:r w:rsidRPr="005E4CF4">
        <w:rPr>
          <w:rFonts w:ascii="Arial" w:hAnsi="Arial"/>
        </w:rPr>
        <w:t>. Mas</w:t>
      </w:r>
      <w:r w:rsidR="003E02A7">
        <w:rPr>
          <w:rFonts w:ascii="Arial" w:hAnsi="Arial"/>
        </w:rPr>
        <w:t>,</w:t>
      </w:r>
      <w:r w:rsidRPr="005E4CF4">
        <w:rPr>
          <w:rFonts w:ascii="Arial" w:hAnsi="Arial"/>
        </w:rPr>
        <w:t xml:space="preserve"> ao </w:t>
      </w:r>
      <w:r w:rsidRPr="005E4CF4">
        <w:rPr>
          <w:rFonts w:ascii="Arial" w:hAnsi="Arial"/>
        </w:rPr>
        <w:lastRenderedPageBreak/>
        <w:t>co</w:t>
      </w:r>
      <w:r w:rsidR="00812D4F" w:rsidRPr="005E4CF4">
        <w:rPr>
          <w:rFonts w:ascii="Arial" w:hAnsi="Arial"/>
        </w:rPr>
        <w:t>ntrá</w:t>
      </w:r>
      <w:r w:rsidR="00504171" w:rsidRPr="005E4CF4">
        <w:rPr>
          <w:rFonts w:ascii="Arial" w:hAnsi="Arial"/>
        </w:rPr>
        <w:t xml:space="preserve">rio do que pode parecer, </w:t>
      </w:r>
      <w:r w:rsidRPr="005E4CF4">
        <w:rPr>
          <w:rFonts w:ascii="Arial" w:hAnsi="Arial"/>
        </w:rPr>
        <w:t xml:space="preserve">a </w:t>
      </w:r>
      <w:r w:rsidR="00504171" w:rsidRPr="005E4CF4">
        <w:rPr>
          <w:rFonts w:ascii="Arial" w:hAnsi="Arial"/>
        </w:rPr>
        <w:t>sentença</w:t>
      </w:r>
      <w:r w:rsidRPr="005E4CF4">
        <w:rPr>
          <w:rFonts w:ascii="Arial" w:hAnsi="Arial"/>
        </w:rPr>
        <w:t xml:space="preserve"> reverbera como u</w:t>
      </w:r>
      <w:r w:rsidR="0008074E" w:rsidRPr="005E4CF4">
        <w:rPr>
          <w:rFonts w:ascii="Arial" w:hAnsi="Arial"/>
        </w:rPr>
        <w:t>m estampido de possibilidades</w:t>
      </w:r>
      <w:r w:rsidR="00130F5E">
        <w:rPr>
          <w:rFonts w:ascii="Arial" w:hAnsi="Arial"/>
        </w:rPr>
        <w:t xml:space="preserve"> –</w:t>
      </w:r>
      <w:r w:rsidR="00130F5E" w:rsidRPr="005E4CF4">
        <w:rPr>
          <w:rFonts w:ascii="Arial" w:hAnsi="Arial"/>
        </w:rPr>
        <w:t xml:space="preserve"> </w:t>
      </w:r>
      <w:r w:rsidR="00130F5E">
        <w:rPr>
          <w:rFonts w:ascii="Arial" w:hAnsi="Arial"/>
        </w:rPr>
        <w:t>c</w:t>
      </w:r>
      <w:r w:rsidRPr="005E4CF4">
        <w:rPr>
          <w:rFonts w:ascii="Arial" w:hAnsi="Arial"/>
        </w:rPr>
        <w:t xml:space="preserve">omo </w:t>
      </w:r>
      <w:r w:rsidR="00504171" w:rsidRPr="005E4CF4">
        <w:rPr>
          <w:rFonts w:ascii="Arial" w:hAnsi="Arial"/>
        </w:rPr>
        <w:t>se,</w:t>
      </w:r>
      <w:r w:rsidRPr="005E4CF4">
        <w:rPr>
          <w:rFonts w:ascii="Arial" w:hAnsi="Arial"/>
        </w:rPr>
        <w:t xml:space="preserve"> afinal, fora do tempo da história</w:t>
      </w:r>
      <w:r w:rsidR="0008074E" w:rsidRPr="005E4CF4">
        <w:rPr>
          <w:rFonts w:ascii="Arial" w:hAnsi="Arial"/>
        </w:rPr>
        <w:t>, que tudo organiza em sua sequê</w:t>
      </w:r>
      <w:r w:rsidRPr="005E4CF4">
        <w:rPr>
          <w:rFonts w:ascii="Arial" w:hAnsi="Arial"/>
        </w:rPr>
        <w:t xml:space="preserve">ncia </w:t>
      </w:r>
      <w:r w:rsidR="00C972C7" w:rsidRPr="005E4CF4">
        <w:rPr>
          <w:rFonts w:ascii="Arial" w:hAnsi="Arial"/>
        </w:rPr>
        <w:t>linear</w:t>
      </w:r>
      <w:r w:rsidRPr="005E4CF4">
        <w:rPr>
          <w:rFonts w:ascii="Arial" w:hAnsi="Arial"/>
        </w:rPr>
        <w:t xml:space="preserve">, </w:t>
      </w:r>
      <w:r w:rsidR="0008074E" w:rsidRPr="005E4CF4">
        <w:rPr>
          <w:rFonts w:ascii="Arial" w:hAnsi="Arial"/>
        </w:rPr>
        <w:t>pudéssemos finalmente vivenciar um outro tempo, aquele que não diferencia em essência os corpos uns dos outros, sejam eles minerais, animais, vegetais, espirituais.</w:t>
      </w:r>
      <w:r w:rsidR="0050486B" w:rsidRPr="005E4CF4">
        <w:rPr>
          <w:rFonts w:ascii="Arial" w:hAnsi="Arial"/>
        </w:rPr>
        <w:t xml:space="preserve"> Um tempo simultaneamente anterior e posterior ao que vivenciamos hoje. Um tempo caro ao universo simbólico como um todo, da mitologia indígena à arte</w:t>
      </w:r>
      <w:r w:rsidR="00130F5E">
        <w:rPr>
          <w:rFonts w:ascii="Arial" w:hAnsi="Arial"/>
        </w:rPr>
        <w:t>;</w:t>
      </w:r>
      <w:r w:rsidR="0050486B" w:rsidRPr="005E4CF4">
        <w:rPr>
          <w:rFonts w:ascii="Arial" w:hAnsi="Arial"/>
        </w:rPr>
        <w:t xml:space="preserve"> o tempo que pode efetivamente nos salvar da </w:t>
      </w:r>
      <w:r w:rsidR="0050486B" w:rsidRPr="005E4CF4">
        <w:rPr>
          <w:rFonts w:ascii="Arial" w:hAnsi="Arial"/>
          <w:i/>
        </w:rPr>
        <w:t>queda do céu</w:t>
      </w:r>
      <w:r w:rsidR="004C30B5" w:rsidRPr="005E4CF4">
        <w:rPr>
          <w:rStyle w:val="Refdenotadefim"/>
          <w:rFonts w:ascii="Arial" w:hAnsi="Arial"/>
        </w:rPr>
        <w:endnoteReference w:id="1"/>
      </w:r>
      <w:r w:rsidR="0050486B" w:rsidRPr="005E4CF4">
        <w:rPr>
          <w:rFonts w:ascii="Arial" w:hAnsi="Arial"/>
        </w:rPr>
        <w:t xml:space="preserve">, do esmagamento </w:t>
      </w:r>
      <w:r w:rsidR="00C803D8" w:rsidRPr="005E4CF4">
        <w:rPr>
          <w:rFonts w:ascii="Arial" w:hAnsi="Arial"/>
        </w:rPr>
        <w:t xml:space="preserve">definitivo </w:t>
      </w:r>
      <w:r w:rsidR="00D918BA" w:rsidRPr="005E4CF4">
        <w:rPr>
          <w:rFonts w:ascii="Arial" w:hAnsi="Arial"/>
        </w:rPr>
        <w:t xml:space="preserve">das nossas multiplicidades identitárias, </w:t>
      </w:r>
      <w:r w:rsidR="005C3EDD" w:rsidRPr="005E4CF4">
        <w:rPr>
          <w:rFonts w:ascii="Arial" w:hAnsi="Arial"/>
        </w:rPr>
        <w:t>existenciais</w:t>
      </w:r>
      <w:r w:rsidR="00D918BA" w:rsidRPr="005E4CF4">
        <w:rPr>
          <w:rFonts w:ascii="Arial" w:hAnsi="Arial"/>
        </w:rPr>
        <w:t>.</w:t>
      </w:r>
      <w:r w:rsidR="005C3EDD" w:rsidRPr="005E4CF4">
        <w:rPr>
          <w:rFonts w:ascii="Arial" w:hAnsi="Arial"/>
        </w:rPr>
        <w:t xml:space="preserve"> </w:t>
      </w:r>
      <w:r w:rsidR="006D606D">
        <w:rPr>
          <w:rFonts w:ascii="Arial" w:hAnsi="Arial"/>
        </w:rPr>
        <w:t>Porém,</w:t>
      </w:r>
      <w:r w:rsidR="00501926" w:rsidRPr="005E4CF4">
        <w:rPr>
          <w:rFonts w:ascii="Arial" w:hAnsi="Arial"/>
        </w:rPr>
        <w:t xml:space="preserve"> e</w:t>
      </w:r>
      <w:r w:rsidR="008F174E" w:rsidRPr="005E4CF4">
        <w:rPr>
          <w:rFonts w:ascii="Arial" w:hAnsi="Arial"/>
        </w:rPr>
        <w:t>ssa</w:t>
      </w:r>
      <w:r w:rsidR="003B0604" w:rsidRPr="005E4CF4">
        <w:rPr>
          <w:rFonts w:ascii="Arial" w:hAnsi="Arial"/>
        </w:rPr>
        <w:t xml:space="preserve"> espécie de</w:t>
      </w:r>
      <w:r w:rsidR="008F174E" w:rsidRPr="005E4CF4">
        <w:rPr>
          <w:rFonts w:ascii="Arial" w:hAnsi="Arial"/>
        </w:rPr>
        <w:t xml:space="preserve"> </w:t>
      </w:r>
      <w:r w:rsidR="0001644C" w:rsidRPr="005E4CF4">
        <w:rPr>
          <w:rFonts w:ascii="Arial" w:hAnsi="Arial"/>
        </w:rPr>
        <w:t>redenção</w:t>
      </w:r>
      <w:r w:rsidR="003B0604" w:rsidRPr="005E4CF4">
        <w:rPr>
          <w:rFonts w:ascii="Arial" w:hAnsi="Arial"/>
        </w:rPr>
        <w:t xml:space="preserve"> através de um tempo </w:t>
      </w:r>
      <w:r w:rsidR="00501926" w:rsidRPr="005E4CF4">
        <w:rPr>
          <w:rFonts w:ascii="Arial" w:hAnsi="Arial"/>
        </w:rPr>
        <w:t xml:space="preserve">pré ou </w:t>
      </w:r>
      <w:r w:rsidR="003B0604" w:rsidRPr="005E4CF4">
        <w:rPr>
          <w:rFonts w:ascii="Arial" w:hAnsi="Arial"/>
        </w:rPr>
        <w:t xml:space="preserve">pós </w:t>
      </w:r>
      <w:r w:rsidR="00501926" w:rsidRPr="005E4CF4">
        <w:rPr>
          <w:rFonts w:ascii="Arial" w:hAnsi="Arial"/>
        </w:rPr>
        <w:t>histórico</w:t>
      </w:r>
      <w:r w:rsidR="0001644C" w:rsidRPr="005E4CF4">
        <w:rPr>
          <w:rFonts w:ascii="Arial" w:hAnsi="Arial"/>
        </w:rPr>
        <w:t xml:space="preserve"> é ambígua, permeada por imagens melancólicas,</w:t>
      </w:r>
      <w:r w:rsidR="00684064" w:rsidRPr="005E4CF4">
        <w:rPr>
          <w:rFonts w:ascii="Arial" w:hAnsi="Arial"/>
        </w:rPr>
        <w:t xml:space="preserve"> entre</w:t>
      </w:r>
      <w:r w:rsidR="0001644C" w:rsidRPr="005E4CF4">
        <w:rPr>
          <w:rFonts w:ascii="Arial" w:hAnsi="Arial"/>
        </w:rPr>
        <w:t xml:space="preserve"> registros da</w:t>
      </w:r>
      <w:r w:rsidR="00684064" w:rsidRPr="005E4CF4">
        <w:rPr>
          <w:rFonts w:ascii="Arial" w:hAnsi="Arial"/>
        </w:rPr>
        <w:t xml:space="preserve"> nossa engenhosidade destrutiva e</w:t>
      </w:r>
      <w:r w:rsidR="0001644C" w:rsidRPr="005E4CF4">
        <w:rPr>
          <w:rFonts w:ascii="Arial" w:hAnsi="Arial"/>
        </w:rPr>
        <w:t xml:space="preserve"> </w:t>
      </w:r>
      <w:r w:rsidR="00684064" w:rsidRPr="005E4CF4">
        <w:rPr>
          <w:rFonts w:ascii="Arial" w:hAnsi="Arial"/>
        </w:rPr>
        <w:t>memórias</w:t>
      </w:r>
      <w:r w:rsidR="00501926" w:rsidRPr="005E4CF4">
        <w:rPr>
          <w:rFonts w:ascii="Arial" w:hAnsi="Arial"/>
        </w:rPr>
        <w:t xml:space="preserve"> ou desejos de vivê</w:t>
      </w:r>
      <w:r w:rsidR="00684064" w:rsidRPr="005E4CF4">
        <w:rPr>
          <w:rFonts w:ascii="Arial" w:hAnsi="Arial"/>
        </w:rPr>
        <w:t>ncias compartilhadas.</w:t>
      </w:r>
      <w:r w:rsidR="00F35EB0">
        <w:rPr>
          <w:rFonts w:ascii="Arial" w:hAnsi="Arial"/>
        </w:rPr>
        <w:t xml:space="preserve"> </w:t>
      </w:r>
    </w:p>
    <w:p w:rsidR="00531543" w:rsidRDefault="00F35EB0" w:rsidP="006D606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sequência da boate encarna bem </w:t>
      </w:r>
      <w:r w:rsidR="00895104">
        <w:rPr>
          <w:rFonts w:ascii="Arial" w:hAnsi="Arial"/>
        </w:rPr>
        <w:t xml:space="preserve">a </w:t>
      </w:r>
      <w:r>
        <w:rPr>
          <w:rFonts w:ascii="Arial" w:hAnsi="Arial"/>
        </w:rPr>
        <w:t>ambivalência sensorial</w:t>
      </w:r>
      <w:r w:rsidR="00895104">
        <w:rPr>
          <w:rFonts w:ascii="Arial" w:hAnsi="Arial"/>
        </w:rPr>
        <w:t xml:space="preserve"> do filme</w:t>
      </w:r>
      <w:r>
        <w:rPr>
          <w:rFonts w:ascii="Arial" w:hAnsi="Arial"/>
        </w:rPr>
        <w:t>. Sentada em um balcã</w:t>
      </w:r>
      <w:r w:rsidR="006D606D">
        <w:rPr>
          <w:rFonts w:ascii="Arial" w:hAnsi="Arial"/>
        </w:rPr>
        <w:t>o</w:t>
      </w:r>
      <w:r w:rsidR="00DF0B88">
        <w:rPr>
          <w:rFonts w:ascii="Arial" w:hAnsi="Arial"/>
        </w:rPr>
        <w:t xml:space="preserve"> de bar</w:t>
      </w:r>
      <w:r w:rsidR="006D606D">
        <w:rPr>
          <w:rFonts w:ascii="Arial" w:hAnsi="Arial"/>
        </w:rPr>
        <w:t xml:space="preserve"> (cuja vitrine exibe louças mais ou menos antigas, compondo um ambiente que poderíamos chamar de retrô-futurista), </w:t>
      </w:r>
      <w:r w:rsidR="00605F99">
        <w:rPr>
          <w:rFonts w:ascii="Arial" w:hAnsi="Arial"/>
        </w:rPr>
        <w:t xml:space="preserve">a personagem vivida por </w:t>
      </w:r>
      <w:r w:rsidR="00DF0B88">
        <w:rPr>
          <w:rFonts w:ascii="Arial" w:hAnsi="Arial"/>
        </w:rPr>
        <w:t>Valéria veste</w:t>
      </w:r>
      <w:r>
        <w:rPr>
          <w:rFonts w:ascii="Arial" w:hAnsi="Arial"/>
        </w:rPr>
        <w:t xml:space="preserve"> uma roupa </w:t>
      </w:r>
      <w:r w:rsidR="00DF0B88">
        <w:rPr>
          <w:rFonts w:ascii="Arial" w:hAnsi="Arial"/>
        </w:rPr>
        <w:t>reflexiva e j</w:t>
      </w:r>
      <w:r w:rsidR="00B15AF1">
        <w:rPr>
          <w:rFonts w:ascii="Arial" w:hAnsi="Arial"/>
        </w:rPr>
        <w:t>o</w:t>
      </w:r>
      <w:r w:rsidR="00DF0B88">
        <w:rPr>
          <w:rFonts w:ascii="Arial" w:hAnsi="Arial"/>
        </w:rPr>
        <w:t>ias geométricas</w:t>
      </w:r>
      <w:r w:rsidR="00605F99">
        <w:rPr>
          <w:rFonts w:ascii="Arial" w:hAnsi="Arial"/>
        </w:rPr>
        <w:t>, possivelmente sinais de um futuro imaginado no passado</w:t>
      </w:r>
      <w:r w:rsidR="00DF0B88">
        <w:rPr>
          <w:rFonts w:ascii="Arial" w:hAnsi="Arial"/>
        </w:rPr>
        <w:t>. O</w:t>
      </w:r>
      <w:r w:rsidR="00DE0630">
        <w:rPr>
          <w:rFonts w:ascii="Arial" w:hAnsi="Arial"/>
        </w:rPr>
        <w:t xml:space="preserve"> círculo, a linha, o triâ</w:t>
      </w:r>
      <w:r w:rsidR="006D606D">
        <w:rPr>
          <w:rFonts w:ascii="Arial" w:hAnsi="Arial"/>
        </w:rPr>
        <w:t>ngulo</w:t>
      </w:r>
      <w:r w:rsidR="00DF0B88">
        <w:rPr>
          <w:rFonts w:ascii="Arial" w:hAnsi="Arial"/>
        </w:rPr>
        <w:t xml:space="preserve"> </w:t>
      </w:r>
      <w:r w:rsidR="00605F99">
        <w:rPr>
          <w:rFonts w:ascii="Arial" w:hAnsi="Arial"/>
        </w:rPr>
        <w:t>do</w:t>
      </w:r>
      <w:r w:rsidR="00DF0B88">
        <w:rPr>
          <w:rFonts w:ascii="Arial" w:hAnsi="Arial"/>
        </w:rPr>
        <w:t xml:space="preserve"> seu visual </w:t>
      </w:r>
      <w:r w:rsidR="00605F99">
        <w:rPr>
          <w:rFonts w:ascii="Arial" w:hAnsi="Arial"/>
        </w:rPr>
        <w:t>são</w:t>
      </w:r>
      <w:r w:rsidR="00DF0B88">
        <w:rPr>
          <w:rFonts w:ascii="Arial" w:hAnsi="Arial"/>
        </w:rPr>
        <w:t xml:space="preserve"> ornamentos simbólicos capazes de acolher todos os outros</w:t>
      </w:r>
      <w:r w:rsidR="00130F5E">
        <w:rPr>
          <w:rFonts w:ascii="Arial" w:hAnsi="Arial"/>
        </w:rPr>
        <w:t>;</w:t>
      </w:r>
      <w:r w:rsidR="00DF0B88">
        <w:rPr>
          <w:rFonts w:ascii="Arial" w:hAnsi="Arial"/>
        </w:rPr>
        <w:t xml:space="preserve"> </w:t>
      </w:r>
      <w:r w:rsidR="00A71C94">
        <w:rPr>
          <w:rFonts w:ascii="Arial" w:hAnsi="Arial"/>
        </w:rPr>
        <w:t>ela</w:t>
      </w:r>
      <w:r w:rsidR="006D606D">
        <w:rPr>
          <w:rFonts w:ascii="Arial" w:hAnsi="Arial"/>
        </w:rPr>
        <w:t xml:space="preserve"> é</w:t>
      </w:r>
      <w:r w:rsidR="00A71C94">
        <w:rPr>
          <w:rFonts w:ascii="Arial" w:hAnsi="Arial"/>
        </w:rPr>
        <w:t xml:space="preserve"> efetivamente</w:t>
      </w:r>
      <w:r w:rsidR="006D606D">
        <w:rPr>
          <w:rFonts w:ascii="Arial" w:hAnsi="Arial"/>
        </w:rPr>
        <w:t xml:space="preserve"> o ponto de convergência</w:t>
      </w:r>
      <w:r w:rsidR="00605F99">
        <w:rPr>
          <w:rFonts w:ascii="Arial" w:hAnsi="Arial"/>
        </w:rPr>
        <w:t xml:space="preserve"> d</w:t>
      </w:r>
      <w:r w:rsidR="006D606D">
        <w:rPr>
          <w:rFonts w:ascii="Arial" w:hAnsi="Arial"/>
        </w:rPr>
        <w:t>os corpos</w:t>
      </w:r>
      <w:r w:rsidR="00A71C94">
        <w:rPr>
          <w:rFonts w:ascii="Arial" w:hAnsi="Arial"/>
        </w:rPr>
        <w:t xml:space="preserve"> que ali gravitam</w:t>
      </w:r>
      <w:r w:rsidR="006D606D">
        <w:rPr>
          <w:rFonts w:ascii="Arial" w:hAnsi="Arial"/>
        </w:rPr>
        <w:t>.</w:t>
      </w:r>
      <w:r w:rsidR="0072520C">
        <w:rPr>
          <w:rFonts w:ascii="Arial" w:hAnsi="Arial"/>
        </w:rPr>
        <w:t xml:space="preserve"> </w:t>
      </w:r>
      <w:r w:rsidR="00605F99">
        <w:rPr>
          <w:rFonts w:ascii="Arial" w:hAnsi="Arial"/>
        </w:rPr>
        <w:t xml:space="preserve">Na dança cadenciada entre mulheres, a imagem acompanha seus movimentos quase em câmera lenta, </w:t>
      </w:r>
      <w:r w:rsidR="007F5389">
        <w:rPr>
          <w:rFonts w:ascii="Arial" w:hAnsi="Arial"/>
        </w:rPr>
        <w:t xml:space="preserve">ajudando </w:t>
      </w:r>
      <w:r w:rsidR="000462DE">
        <w:rPr>
          <w:rFonts w:ascii="Arial" w:hAnsi="Arial"/>
        </w:rPr>
        <w:t>a imprimir em nós su</w:t>
      </w:r>
      <w:r w:rsidR="00605F99">
        <w:rPr>
          <w:rFonts w:ascii="Arial" w:hAnsi="Arial"/>
        </w:rPr>
        <w:t xml:space="preserve">a atmosfera </w:t>
      </w:r>
      <w:r w:rsidR="007F5389">
        <w:rPr>
          <w:rFonts w:ascii="Arial" w:hAnsi="Arial"/>
        </w:rPr>
        <w:t>catártica.</w:t>
      </w:r>
    </w:p>
    <w:p w:rsidR="00C972C7" w:rsidRPr="005E4CF4" w:rsidRDefault="00895104" w:rsidP="006D606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501926" w:rsidRPr="005E4CF4">
        <w:rPr>
          <w:rFonts w:ascii="Arial" w:hAnsi="Arial"/>
        </w:rPr>
        <w:t xml:space="preserve"> </w:t>
      </w:r>
      <w:r w:rsidR="00CA52CC">
        <w:rPr>
          <w:rFonts w:ascii="Arial" w:hAnsi="Arial"/>
        </w:rPr>
        <w:t>clima</w:t>
      </w:r>
      <w:r w:rsidR="006E07EA" w:rsidRPr="005E4CF4">
        <w:rPr>
          <w:rFonts w:ascii="Arial" w:hAnsi="Arial"/>
        </w:rPr>
        <w:t xml:space="preserve"> </w:t>
      </w:r>
      <w:proofErr w:type="spellStart"/>
      <w:r w:rsidR="006E07EA" w:rsidRPr="005E4CF4">
        <w:rPr>
          <w:rFonts w:ascii="Arial" w:hAnsi="Arial"/>
        </w:rPr>
        <w:t>distó</w:t>
      </w:r>
      <w:r w:rsidR="00CA52CC">
        <w:rPr>
          <w:rFonts w:ascii="Arial" w:hAnsi="Arial"/>
        </w:rPr>
        <w:t>pico</w:t>
      </w:r>
      <w:proofErr w:type="spellEnd"/>
      <w:r>
        <w:rPr>
          <w:rFonts w:ascii="Arial" w:hAnsi="Arial"/>
        </w:rPr>
        <w:t xml:space="preserve"> do curta, </w:t>
      </w:r>
      <w:r w:rsidR="00D2018E">
        <w:rPr>
          <w:rFonts w:ascii="Arial" w:hAnsi="Arial"/>
        </w:rPr>
        <w:t>alcançado</w:t>
      </w:r>
      <w:r w:rsidR="00130F5E">
        <w:rPr>
          <w:rFonts w:ascii="Arial" w:hAnsi="Arial"/>
        </w:rPr>
        <w:t>,</w:t>
      </w:r>
      <w:r w:rsidR="00A07881">
        <w:rPr>
          <w:rFonts w:ascii="Arial" w:hAnsi="Arial"/>
        </w:rPr>
        <w:t xml:space="preserve"> em parte</w:t>
      </w:r>
      <w:r w:rsidR="00130F5E">
        <w:rPr>
          <w:rFonts w:ascii="Arial" w:hAnsi="Arial"/>
        </w:rPr>
        <w:t>,</w:t>
      </w:r>
      <w:r w:rsidR="00A07881">
        <w:rPr>
          <w:rFonts w:ascii="Arial" w:hAnsi="Arial"/>
        </w:rPr>
        <w:t xml:space="preserve"> </w:t>
      </w:r>
      <w:r w:rsidR="00404A28">
        <w:rPr>
          <w:rFonts w:ascii="Arial" w:hAnsi="Arial"/>
        </w:rPr>
        <w:t>por cenas como essa</w:t>
      </w:r>
      <w:r w:rsidR="00A07881">
        <w:rPr>
          <w:rFonts w:ascii="Arial" w:hAnsi="Arial"/>
        </w:rPr>
        <w:t xml:space="preserve"> da atriz em movimento, vivenciando situações coletivas, e ela só, diante de lugares e objetos </w:t>
      </w:r>
      <w:r w:rsidR="0084417E">
        <w:rPr>
          <w:rFonts w:ascii="Arial" w:hAnsi="Arial"/>
        </w:rPr>
        <w:t>obsoletos, por vezes rastros de um futuro utópico não concretizado</w:t>
      </w:r>
      <w:r>
        <w:rPr>
          <w:rFonts w:ascii="Arial" w:hAnsi="Arial"/>
        </w:rPr>
        <w:t xml:space="preserve">, parece informado pela urgência do nosso </w:t>
      </w:r>
      <w:r w:rsidR="00D2018E">
        <w:rPr>
          <w:rFonts w:ascii="Arial" w:hAnsi="Arial"/>
        </w:rPr>
        <w:t>próprio tempo</w:t>
      </w:r>
      <w:r>
        <w:rPr>
          <w:rFonts w:ascii="Arial" w:hAnsi="Arial"/>
        </w:rPr>
        <w:t>.</w:t>
      </w:r>
      <w:r w:rsidR="00EE1175" w:rsidRPr="005E4CF4">
        <w:rPr>
          <w:rFonts w:ascii="Arial" w:hAnsi="Arial"/>
        </w:rPr>
        <w:t xml:space="preserve"> </w:t>
      </w:r>
      <w:r w:rsidR="00EC0619" w:rsidRPr="005E4CF4">
        <w:rPr>
          <w:rFonts w:ascii="Arial" w:hAnsi="Arial"/>
        </w:rPr>
        <w:t xml:space="preserve">É como se a personagem vivida por Valéria encarnasse o único ser </w:t>
      </w:r>
      <w:r w:rsidR="003A6423" w:rsidRPr="005E4CF4">
        <w:rPr>
          <w:rFonts w:ascii="Arial" w:hAnsi="Arial"/>
        </w:rPr>
        <w:t>da espécie humana</w:t>
      </w:r>
      <w:r w:rsidR="00EC0619" w:rsidRPr="005E4CF4">
        <w:rPr>
          <w:rFonts w:ascii="Arial" w:hAnsi="Arial"/>
        </w:rPr>
        <w:t xml:space="preserve"> que viu, vivenciou e, sobretudo, sobreviveu à própria humanidade</w:t>
      </w:r>
      <w:r w:rsidR="00530637" w:rsidRPr="005E4CF4">
        <w:rPr>
          <w:rFonts w:ascii="Arial" w:hAnsi="Arial"/>
        </w:rPr>
        <w:t xml:space="preserve"> e à cólera da sua extinção</w:t>
      </w:r>
      <w:r w:rsidR="003A6423" w:rsidRPr="005E4CF4">
        <w:rPr>
          <w:rFonts w:ascii="Arial" w:hAnsi="Arial"/>
        </w:rPr>
        <w:t>. Ela mesma, a a</w:t>
      </w:r>
      <w:r w:rsidR="00521F5B" w:rsidRPr="005E4CF4">
        <w:rPr>
          <w:rFonts w:ascii="Arial" w:hAnsi="Arial"/>
        </w:rPr>
        <w:t>triz, uma pessoa cujo fenótipo e identidade de gênero a levam a enfrentar constantemente o preconceito, a discriminação e a violência</w:t>
      </w:r>
      <w:r w:rsidR="00271F7A" w:rsidRPr="005E4CF4">
        <w:rPr>
          <w:rFonts w:ascii="Arial" w:hAnsi="Arial"/>
        </w:rPr>
        <w:t xml:space="preserve"> de uma sociedade que </w:t>
      </w:r>
      <w:r w:rsidR="00DE0039" w:rsidRPr="005E4CF4">
        <w:rPr>
          <w:rFonts w:ascii="Arial" w:hAnsi="Arial"/>
        </w:rPr>
        <w:t xml:space="preserve">quer </w:t>
      </w:r>
      <w:r w:rsidR="00271F7A" w:rsidRPr="005E4CF4">
        <w:rPr>
          <w:rFonts w:ascii="Arial" w:hAnsi="Arial"/>
        </w:rPr>
        <w:t>nega</w:t>
      </w:r>
      <w:r w:rsidR="00DE0039" w:rsidRPr="005E4CF4">
        <w:rPr>
          <w:rFonts w:ascii="Arial" w:hAnsi="Arial"/>
        </w:rPr>
        <w:t>r</w:t>
      </w:r>
      <w:r w:rsidR="00271F7A" w:rsidRPr="005E4CF4">
        <w:rPr>
          <w:rFonts w:ascii="Arial" w:hAnsi="Arial"/>
        </w:rPr>
        <w:t xml:space="preserve"> a existência do que nã</w:t>
      </w:r>
      <w:r w:rsidR="00CC2D8E" w:rsidRPr="005E4CF4">
        <w:rPr>
          <w:rFonts w:ascii="Arial" w:hAnsi="Arial"/>
        </w:rPr>
        <w:t>o é espelho</w:t>
      </w:r>
      <w:r w:rsidR="00521F5B" w:rsidRPr="005E4CF4">
        <w:rPr>
          <w:rFonts w:ascii="Arial" w:hAnsi="Arial"/>
        </w:rPr>
        <w:t>.</w:t>
      </w:r>
    </w:p>
    <w:p w:rsidR="00DE0630" w:rsidRDefault="00F35EB0" w:rsidP="005C58E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 é nesse tipo </w:t>
      </w:r>
      <w:r w:rsidR="003A6423" w:rsidRPr="005E4CF4">
        <w:rPr>
          <w:rFonts w:ascii="Arial" w:hAnsi="Arial"/>
        </w:rPr>
        <w:t>de fusão entre o uni</w:t>
      </w:r>
      <w:r w:rsidR="00C972C7" w:rsidRPr="005E4CF4">
        <w:rPr>
          <w:rFonts w:ascii="Arial" w:hAnsi="Arial"/>
        </w:rPr>
        <w:t>verso profundamente ficcional do curta</w:t>
      </w:r>
      <w:r w:rsidR="003A6423" w:rsidRPr="005E4CF4">
        <w:rPr>
          <w:rFonts w:ascii="Arial" w:hAnsi="Arial"/>
        </w:rPr>
        <w:t xml:space="preserve"> e o abismo </w:t>
      </w:r>
      <w:r w:rsidR="00A7605D" w:rsidRPr="005E4CF4">
        <w:rPr>
          <w:rFonts w:ascii="Arial" w:hAnsi="Arial"/>
        </w:rPr>
        <w:t>político, ético</w:t>
      </w:r>
      <w:r w:rsidR="00B13183" w:rsidRPr="005E4CF4">
        <w:rPr>
          <w:rFonts w:ascii="Arial" w:hAnsi="Arial"/>
        </w:rPr>
        <w:t>,</w:t>
      </w:r>
      <w:r w:rsidR="005E4CF4" w:rsidRPr="005E4CF4">
        <w:rPr>
          <w:rFonts w:ascii="Arial" w:hAnsi="Arial"/>
        </w:rPr>
        <w:t xml:space="preserve"> humanista</w:t>
      </w:r>
      <w:r w:rsidR="0024501E" w:rsidRPr="005E4CF4">
        <w:rPr>
          <w:rFonts w:ascii="Arial" w:hAnsi="Arial"/>
        </w:rPr>
        <w:t xml:space="preserve"> cada vez m</w:t>
      </w:r>
      <w:r w:rsidR="00A7605D" w:rsidRPr="005E4CF4">
        <w:rPr>
          <w:rFonts w:ascii="Arial" w:hAnsi="Arial"/>
        </w:rPr>
        <w:t>ais</w:t>
      </w:r>
      <w:r w:rsidR="00B13183" w:rsidRPr="005E4CF4">
        <w:rPr>
          <w:rFonts w:ascii="Arial" w:hAnsi="Arial"/>
        </w:rPr>
        <w:t xml:space="preserve"> </w:t>
      </w:r>
      <w:r w:rsidR="00AC3662">
        <w:rPr>
          <w:rFonts w:ascii="Arial" w:hAnsi="Arial"/>
        </w:rPr>
        <w:t>desmedido</w:t>
      </w:r>
      <w:r w:rsidR="003A6423" w:rsidRPr="005E4CF4">
        <w:rPr>
          <w:rFonts w:ascii="Arial" w:hAnsi="Arial"/>
        </w:rPr>
        <w:t xml:space="preserve"> em curso no </w:t>
      </w:r>
      <w:r w:rsidR="003A6423" w:rsidRPr="005E4CF4">
        <w:rPr>
          <w:rFonts w:ascii="Arial" w:hAnsi="Arial"/>
        </w:rPr>
        <w:lastRenderedPageBreak/>
        <w:t>Brasil</w:t>
      </w:r>
      <w:r w:rsidR="00DE0630">
        <w:rPr>
          <w:rFonts w:ascii="Arial" w:hAnsi="Arial"/>
        </w:rPr>
        <w:t xml:space="preserve"> (e, por</w:t>
      </w:r>
      <w:r w:rsidR="00130F5E">
        <w:rPr>
          <w:rFonts w:ascii="Arial" w:hAnsi="Arial"/>
        </w:rPr>
        <w:t xml:space="preserve"> </w:t>
      </w:r>
      <w:r w:rsidR="00DE0630">
        <w:rPr>
          <w:rFonts w:ascii="Arial" w:hAnsi="Arial"/>
        </w:rPr>
        <w:t>que não, no mundo)</w:t>
      </w:r>
      <w:r w:rsidR="00C972C7" w:rsidRPr="005E4CF4">
        <w:rPr>
          <w:rFonts w:ascii="Arial" w:hAnsi="Arial"/>
        </w:rPr>
        <w:t xml:space="preserve"> que </w:t>
      </w:r>
      <w:r w:rsidR="00CA52CC">
        <w:rPr>
          <w:rFonts w:ascii="Arial" w:hAnsi="Arial"/>
        </w:rPr>
        <w:t>o filme reivindica sua existência poética</w:t>
      </w:r>
      <w:r w:rsidR="00130F5E">
        <w:rPr>
          <w:rFonts w:ascii="Arial" w:hAnsi="Arial"/>
        </w:rPr>
        <w:t>;</w:t>
      </w:r>
      <w:r w:rsidR="00AC3662">
        <w:rPr>
          <w:rFonts w:ascii="Arial" w:hAnsi="Arial"/>
        </w:rPr>
        <w:t xml:space="preserve"> a ampliação de um pensamento construído através de subjetividades e em sua defesa, a favor de todos que acreditam </w:t>
      </w:r>
      <w:r w:rsidR="00D2018E">
        <w:rPr>
          <w:rFonts w:ascii="Arial" w:hAnsi="Arial"/>
        </w:rPr>
        <w:t>e reconhecem o corpo coletivo que nos constitui</w:t>
      </w:r>
      <w:r w:rsidR="00D42B23">
        <w:rPr>
          <w:rFonts w:ascii="Arial" w:hAnsi="Arial"/>
        </w:rPr>
        <w:t xml:space="preserve"> de singularidades absolutamente interdependentes e conectadas. </w:t>
      </w:r>
      <w:r w:rsidR="00C1388B">
        <w:rPr>
          <w:rFonts w:ascii="Arial" w:hAnsi="Arial"/>
        </w:rPr>
        <w:t>Ele mesmo, o filme, um corpo coletivo na medida em que se faz através da colaboração entre diversos artistas</w:t>
      </w:r>
      <w:r w:rsidR="002F33EA">
        <w:rPr>
          <w:rFonts w:ascii="Arial" w:hAnsi="Arial"/>
        </w:rPr>
        <w:t>.</w:t>
      </w:r>
    </w:p>
    <w:p w:rsidR="0095267F" w:rsidRDefault="00DE0630" w:rsidP="0031737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ficção científica, </w:t>
      </w:r>
      <w:r w:rsidR="00EC0524">
        <w:rPr>
          <w:rFonts w:ascii="Arial" w:hAnsi="Arial"/>
        </w:rPr>
        <w:t>seja no cinema, na literatura,</w:t>
      </w:r>
      <w:r>
        <w:rPr>
          <w:rFonts w:ascii="Arial" w:hAnsi="Arial"/>
        </w:rPr>
        <w:t xml:space="preserve"> na arte</w:t>
      </w:r>
      <w:r w:rsidR="00EC0524">
        <w:rPr>
          <w:rFonts w:ascii="Arial" w:hAnsi="Arial"/>
        </w:rPr>
        <w:t xml:space="preserve"> em geral</w:t>
      </w:r>
      <w:r>
        <w:rPr>
          <w:rFonts w:ascii="Arial" w:hAnsi="Arial"/>
        </w:rPr>
        <w:t>, sempre ousou especular sobre as conseq</w:t>
      </w:r>
      <w:r w:rsidR="00997E62">
        <w:rPr>
          <w:rFonts w:ascii="Arial" w:hAnsi="Arial"/>
        </w:rPr>
        <w:t>u</w:t>
      </w:r>
      <w:r>
        <w:rPr>
          <w:rFonts w:ascii="Arial" w:hAnsi="Arial"/>
        </w:rPr>
        <w:t>ências da tecnologia</w:t>
      </w:r>
      <w:r w:rsidR="00EC0524">
        <w:rPr>
          <w:rFonts w:ascii="Arial" w:hAnsi="Arial"/>
        </w:rPr>
        <w:t xml:space="preserve"> e de quem detém o poder sobre ela, figurando como metáfora ou alegoria de diferentes contextos políticos</w:t>
      </w:r>
      <w:r>
        <w:rPr>
          <w:rFonts w:ascii="Arial" w:hAnsi="Arial"/>
        </w:rPr>
        <w:t xml:space="preserve">. </w:t>
      </w:r>
      <w:r w:rsidR="00317374">
        <w:rPr>
          <w:rFonts w:ascii="Arial" w:hAnsi="Arial"/>
        </w:rPr>
        <w:t>De um lado, o</w:t>
      </w:r>
      <w:r>
        <w:rPr>
          <w:rFonts w:ascii="Arial" w:hAnsi="Arial"/>
        </w:rPr>
        <w:t xml:space="preserve"> controle absoluto do Estado, como em vários contos de </w:t>
      </w:r>
      <w:r w:rsidR="0084417E">
        <w:rPr>
          <w:rFonts w:ascii="Arial" w:hAnsi="Arial"/>
        </w:rPr>
        <w:t>Philip Dick (</w:t>
      </w:r>
      <w:r>
        <w:rPr>
          <w:rFonts w:ascii="Arial" w:hAnsi="Arial"/>
        </w:rPr>
        <w:t xml:space="preserve">e mesmo no clássico </w:t>
      </w:r>
      <w:r w:rsidR="00997E62">
        <w:rPr>
          <w:rFonts w:ascii="Arial" w:hAnsi="Arial"/>
        </w:rPr>
        <w:t>“</w:t>
      </w:r>
      <w:proofErr w:type="spellStart"/>
      <w:r>
        <w:rPr>
          <w:rFonts w:ascii="Arial" w:hAnsi="Arial"/>
        </w:rPr>
        <w:t>Blade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Runner</w:t>
      </w:r>
      <w:proofErr w:type="spellEnd"/>
      <w:r w:rsidR="00997E62">
        <w:rPr>
          <w:rFonts w:ascii="Arial" w:hAnsi="Arial"/>
        </w:rPr>
        <w:t>”</w:t>
      </w:r>
      <w:r>
        <w:rPr>
          <w:rFonts w:ascii="Arial" w:hAnsi="Arial"/>
        </w:rPr>
        <w:t>,</w:t>
      </w:r>
      <w:r w:rsidR="00404A28">
        <w:rPr>
          <w:rFonts w:ascii="Arial" w:hAnsi="Arial"/>
        </w:rPr>
        <w:t xml:space="preserve"> filme dirigido por </w:t>
      </w:r>
      <w:r w:rsidR="007E6E87">
        <w:rPr>
          <w:rFonts w:ascii="Arial" w:hAnsi="Arial"/>
        </w:rPr>
        <w:t>Ridley Scott,</w:t>
      </w:r>
      <w:r>
        <w:rPr>
          <w:rFonts w:ascii="Arial" w:hAnsi="Arial"/>
        </w:rPr>
        <w:t xml:space="preserve"> inspirado em sua literatura</w:t>
      </w:r>
      <w:r w:rsidR="0084417E">
        <w:rPr>
          <w:rFonts w:ascii="Arial" w:hAnsi="Arial"/>
        </w:rPr>
        <w:t>)</w:t>
      </w:r>
      <w:r>
        <w:rPr>
          <w:rFonts w:ascii="Arial" w:hAnsi="Arial"/>
        </w:rPr>
        <w:t xml:space="preserve">, dá conta de uma realidade </w:t>
      </w:r>
      <w:r w:rsidR="00F12834">
        <w:rPr>
          <w:rFonts w:ascii="Arial" w:hAnsi="Arial"/>
        </w:rPr>
        <w:t>subjetivamente empobrecida,</w:t>
      </w:r>
      <w:r w:rsidR="00317374">
        <w:rPr>
          <w:rFonts w:ascii="Arial" w:hAnsi="Arial"/>
        </w:rPr>
        <w:t xml:space="preserve"> incapaz de lidar com a diversidade. </w:t>
      </w:r>
      <w:r w:rsidR="00190D9A">
        <w:rPr>
          <w:rFonts w:ascii="Arial" w:hAnsi="Arial"/>
        </w:rPr>
        <w:t>Ambientes</w:t>
      </w:r>
      <w:r w:rsidR="00317374">
        <w:rPr>
          <w:rFonts w:ascii="Arial" w:hAnsi="Arial"/>
        </w:rPr>
        <w:t xml:space="preserve"> já devastados e quase sem vida, abandonados </w:t>
      </w:r>
      <w:r w:rsidR="00997E62">
        <w:rPr>
          <w:rFonts w:ascii="Arial" w:hAnsi="Arial"/>
        </w:rPr>
        <w:t xml:space="preserve">à </w:t>
      </w:r>
      <w:r w:rsidR="00317374">
        <w:rPr>
          <w:rFonts w:ascii="Arial" w:hAnsi="Arial"/>
        </w:rPr>
        <w:t xml:space="preserve">própria sorte </w:t>
      </w:r>
      <w:r w:rsidR="00997E62">
        <w:rPr>
          <w:rFonts w:ascii="Arial" w:hAnsi="Arial"/>
        </w:rPr>
        <w:t xml:space="preserve">em </w:t>
      </w:r>
      <w:r w:rsidR="00190D9A">
        <w:rPr>
          <w:rFonts w:ascii="Arial" w:hAnsi="Arial"/>
        </w:rPr>
        <w:t>uma natureza exaurida, compõem o cenário de destruição</w:t>
      </w:r>
      <w:r w:rsidR="00404A28">
        <w:rPr>
          <w:rFonts w:ascii="Arial" w:hAnsi="Arial"/>
        </w:rPr>
        <w:t xml:space="preserve"> n</w:t>
      </w:r>
      <w:r w:rsidR="00190D9A">
        <w:rPr>
          <w:rFonts w:ascii="Arial" w:hAnsi="Arial"/>
        </w:rPr>
        <w:t xml:space="preserve">esse tipo de perspectiva. </w:t>
      </w:r>
      <w:r w:rsidR="00DF37DC">
        <w:rPr>
          <w:rFonts w:ascii="Arial" w:hAnsi="Arial"/>
        </w:rPr>
        <w:t>De fato,</w:t>
      </w:r>
      <w:r w:rsidR="00317374" w:rsidRPr="005E4CF4">
        <w:rPr>
          <w:rFonts w:ascii="Arial" w:hAnsi="Arial"/>
        </w:rPr>
        <w:t xml:space="preserve"> a ética na manipulação da tecnologia como um dado crucial para a continuidade ou falência dessa mesma humanidade, </w:t>
      </w:r>
      <w:r w:rsidR="00DF37DC">
        <w:rPr>
          <w:rFonts w:ascii="Arial" w:hAnsi="Arial"/>
        </w:rPr>
        <w:t>é parte d</w:t>
      </w:r>
      <w:r w:rsidR="00317374" w:rsidRPr="005E4CF4">
        <w:rPr>
          <w:rFonts w:ascii="Arial" w:hAnsi="Arial"/>
        </w:rPr>
        <w:t xml:space="preserve">a matéria que anima, dá vida, </w:t>
      </w:r>
      <w:r w:rsidR="00DF37DC">
        <w:rPr>
          <w:rFonts w:ascii="Arial" w:hAnsi="Arial"/>
        </w:rPr>
        <w:t xml:space="preserve">também </w:t>
      </w:r>
      <w:r w:rsidR="00317374" w:rsidRPr="005E4CF4">
        <w:rPr>
          <w:rFonts w:ascii="Arial" w:hAnsi="Arial"/>
        </w:rPr>
        <w:t>a film</w:t>
      </w:r>
      <w:r w:rsidR="006E58F0">
        <w:rPr>
          <w:rFonts w:ascii="Arial" w:hAnsi="Arial"/>
        </w:rPr>
        <w:t xml:space="preserve">es como </w:t>
      </w:r>
      <w:r w:rsidR="00997E62">
        <w:rPr>
          <w:rFonts w:ascii="Arial" w:hAnsi="Arial"/>
        </w:rPr>
        <w:t>“</w:t>
      </w:r>
      <w:r w:rsidR="006E58F0">
        <w:rPr>
          <w:rFonts w:ascii="Arial" w:hAnsi="Arial"/>
        </w:rPr>
        <w:t>2001, Uma Odisséia no E</w:t>
      </w:r>
      <w:r w:rsidR="00317374" w:rsidRPr="005E4CF4">
        <w:rPr>
          <w:rFonts w:ascii="Arial" w:hAnsi="Arial"/>
        </w:rPr>
        <w:t>spaço</w:t>
      </w:r>
      <w:r w:rsidR="00997E62">
        <w:rPr>
          <w:rFonts w:ascii="Arial" w:hAnsi="Arial"/>
        </w:rPr>
        <w:t>”</w:t>
      </w:r>
      <w:r w:rsidR="00317374" w:rsidRPr="005E4CF4">
        <w:rPr>
          <w:rFonts w:ascii="Arial" w:hAnsi="Arial"/>
        </w:rPr>
        <w:t xml:space="preserve">, de Stanley </w:t>
      </w:r>
      <w:proofErr w:type="spellStart"/>
      <w:r w:rsidR="00317374" w:rsidRPr="005E4CF4">
        <w:rPr>
          <w:rFonts w:ascii="Arial" w:hAnsi="Arial"/>
        </w:rPr>
        <w:t>Kubrik</w:t>
      </w:r>
      <w:proofErr w:type="spellEnd"/>
      <w:r w:rsidR="00317374" w:rsidRPr="005E4CF4">
        <w:rPr>
          <w:rFonts w:ascii="Arial" w:hAnsi="Arial"/>
        </w:rPr>
        <w:t xml:space="preserve">, e </w:t>
      </w:r>
      <w:r w:rsidR="00997E62">
        <w:rPr>
          <w:rFonts w:ascii="Arial" w:hAnsi="Arial"/>
        </w:rPr>
        <w:t>“</w:t>
      </w:r>
      <w:r w:rsidR="00317374" w:rsidRPr="005E4CF4">
        <w:rPr>
          <w:rFonts w:ascii="Arial" w:hAnsi="Arial"/>
        </w:rPr>
        <w:t xml:space="preserve">La </w:t>
      </w:r>
      <w:proofErr w:type="spellStart"/>
      <w:r w:rsidR="00317374" w:rsidRPr="005E4CF4">
        <w:rPr>
          <w:rFonts w:ascii="Arial" w:hAnsi="Arial"/>
        </w:rPr>
        <w:t>Jetée</w:t>
      </w:r>
      <w:proofErr w:type="spellEnd"/>
      <w:r w:rsidR="00997E62">
        <w:rPr>
          <w:rFonts w:ascii="Arial" w:hAnsi="Arial"/>
        </w:rPr>
        <w:t>”</w:t>
      </w:r>
      <w:r w:rsidR="00317374" w:rsidRPr="005E4CF4">
        <w:rPr>
          <w:rFonts w:ascii="Arial" w:hAnsi="Arial"/>
        </w:rPr>
        <w:t xml:space="preserve">, de Chris </w:t>
      </w:r>
      <w:proofErr w:type="spellStart"/>
      <w:r w:rsidR="00317374" w:rsidRPr="005E4CF4">
        <w:rPr>
          <w:rFonts w:ascii="Arial" w:hAnsi="Arial"/>
        </w:rPr>
        <w:t>Marker</w:t>
      </w:r>
      <w:proofErr w:type="spellEnd"/>
      <w:r w:rsidR="00CE2C46">
        <w:rPr>
          <w:rFonts w:ascii="Arial" w:hAnsi="Arial"/>
        </w:rPr>
        <w:t xml:space="preserve">, construído em sua totalidade </w:t>
      </w:r>
      <w:r w:rsidR="0095267F">
        <w:rPr>
          <w:rFonts w:ascii="Arial" w:hAnsi="Arial"/>
        </w:rPr>
        <w:t>por</w:t>
      </w:r>
      <w:r w:rsidR="00CE2C46">
        <w:rPr>
          <w:rFonts w:ascii="Arial" w:hAnsi="Arial"/>
        </w:rPr>
        <w:t xml:space="preserve"> uma sequ</w:t>
      </w:r>
      <w:r w:rsidR="00997E62">
        <w:rPr>
          <w:rFonts w:ascii="Arial" w:hAnsi="Arial"/>
        </w:rPr>
        <w:t>ê</w:t>
      </w:r>
      <w:r w:rsidR="00CE2C46">
        <w:rPr>
          <w:rFonts w:ascii="Arial" w:hAnsi="Arial"/>
        </w:rPr>
        <w:t>ncia de imagens fotográficas</w:t>
      </w:r>
      <w:r w:rsidR="00997E62">
        <w:rPr>
          <w:rFonts w:ascii="Arial" w:hAnsi="Arial"/>
        </w:rPr>
        <w:t xml:space="preserve"> – a</w:t>
      </w:r>
      <w:r w:rsidR="00DF37DC">
        <w:rPr>
          <w:rFonts w:ascii="Arial" w:hAnsi="Arial"/>
        </w:rPr>
        <w:t>mbas as películas</w:t>
      </w:r>
      <w:r w:rsidR="00D05084">
        <w:rPr>
          <w:rFonts w:ascii="Arial" w:hAnsi="Arial"/>
        </w:rPr>
        <w:t xml:space="preserve">, como </w:t>
      </w:r>
      <w:proofErr w:type="spellStart"/>
      <w:r w:rsidR="00D05084">
        <w:rPr>
          <w:rFonts w:ascii="Arial" w:hAnsi="Arial"/>
        </w:rPr>
        <w:t>Romy</w:t>
      </w:r>
      <w:proofErr w:type="spellEnd"/>
      <w:r w:rsidR="00D05084">
        <w:rPr>
          <w:rFonts w:ascii="Arial" w:hAnsi="Arial"/>
        </w:rPr>
        <w:t xml:space="preserve"> em </w:t>
      </w:r>
      <w:r w:rsidR="00D91EB2">
        <w:rPr>
          <w:rFonts w:ascii="Arial" w:hAnsi="Arial"/>
        </w:rPr>
        <w:t>“</w:t>
      </w:r>
      <w:r w:rsidR="002F33EA">
        <w:rPr>
          <w:rFonts w:ascii="Arial" w:hAnsi="Arial"/>
        </w:rPr>
        <w:t>Antes do</w:t>
      </w:r>
      <w:r w:rsidR="00D05084">
        <w:rPr>
          <w:rFonts w:ascii="Arial" w:hAnsi="Arial"/>
        </w:rPr>
        <w:t xml:space="preserve"> Azul</w:t>
      </w:r>
      <w:r w:rsidR="00D91EB2">
        <w:rPr>
          <w:rFonts w:ascii="Arial" w:hAnsi="Arial"/>
        </w:rPr>
        <w:t xml:space="preserve">”, </w:t>
      </w:r>
      <w:r w:rsidR="00DF37DC">
        <w:rPr>
          <w:rFonts w:ascii="Arial" w:hAnsi="Arial"/>
        </w:rPr>
        <w:t>impactada</w:t>
      </w:r>
      <w:r w:rsidR="00FC6A9A">
        <w:rPr>
          <w:rFonts w:ascii="Arial" w:hAnsi="Arial"/>
        </w:rPr>
        <w:t>s pelas tecnologias</w:t>
      </w:r>
      <w:r w:rsidR="00382DE4">
        <w:rPr>
          <w:rFonts w:ascii="Arial" w:hAnsi="Arial"/>
        </w:rPr>
        <w:t xml:space="preserve"> </w:t>
      </w:r>
      <w:r w:rsidR="00D91EB2">
        <w:rPr>
          <w:rFonts w:ascii="Arial" w:hAnsi="Arial"/>
        </w:rPr>
        <w:t>de comunicação, de guerra, de domínio</w:t>
      </w:r>
      <w:r w:rsidR="00382DE4">
        <w:rPr>
          <w:rFonts w:ascii="Arial" w:hAnsi="Arial"/>
        </w:rPr>
        <w:t xml:space="preserve"> territorial e espacial</w:t>
      </w:r>
      <w:r w:rsidR="0045373D" w:rsidRPr="0045373D">
        <w:rPr>
          <w:rFonts w:ascii="Arial" w:hAnsi="Arial"/>
          <w:vertAlign w:val="superscript"/>
        </w:rPr>
        <w:endnoteReference w:id="2"/>
      </w:r>
      <w:r w:rsidR="00D91EB2">
        <w:rPr>
          <w:rFonts w:ascii="Arial" w:hAnsi="Arial"/>
        </w:rPr>
        <w:t>.</w:t>
      </w:r>
      <w:r w:rsidR="00D05084">
        <w:rPr>
          <w:rFonts w:ascii="Arial" w:hAnsi="Arial"/>
        </w:rPr>
        <w:t xml:space="preserve"> </w:t>
      </w:r>
    </w:p>
    <w:p w:rsidR="00D05084" w:rsidRDefault="00404A28" w:rsidP="0031737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Mas</w:t>
      </w:r>
      <w:r w:rsidR="00CE2C46">
        <w:rPr>
          <w:rFonts w:ascii="Arial" w:hAnsi="Arial"/>
        </w:rPr>
        <w:t xml:space="preserve"> </w:t>
      </w:r>
      <w:r w:rsidR="006E58F0">
        <w:rPr>
          <w:rFonts w:ascii="Arial" w:hAnsi="Arial"/>
        </w:rPr>
        <w:t xml:space="preserve">há </w:t>
      </w:r>
      <w:r w:rsidR="00CE2C46">
        <w:rPr>
          <w:rFonts w:ascii="Arial" w:hAnsi="Arial"/>
        </w:rPr>
        <w:t>tam</w:t>
      </w:r>
      <w:r w:rsidR="006E58F0">
        <w:rPr>
          <w:rFonts w:ascii="Arial" w:hAnsi="Arial"/>
        </w:rPr>
        <w:t xml:space="preserve">bém </w:t>
      </w:r>
      <w:r w:rsidR="0095267F">
        <w:rPr>
          <w:rFonts w:ascii="Arial" w:hAnsi="Arial"/>
        </w:rPr>
        <w:t xml:space="preserve">as instalações </w:t>
      </w:r>
      <w:proofErr w:type="spellStart"/>
      <w:r w:rsidR="00DF37DC">
        <w:rPr>
          <w:rFonts w:ascii="Arial" w:hAnsi="Arial"/>
        </w:rPr>
        <w:t>vi</w:t>
      </w:r>
      <w:r w:rsidR="0095267F">
        <w:rPr>
          <w:rFonts w:ascii="Arial" w:hAnsi="Arial"/>
        </w:rPr>
        <w:t>deográficas</w:t>
      </w:r>
      <w:proofErr w:type="spellEnd"/>
      <w:r w:rsidR="0095267F">
        <w:rPr>
          <w:rFonts w:ascii="Arial" w:hAnsi="Arial"/>
        </w:rPr>
        <w:t xml:space="preserve"> misteriosas de Bill Viola, marcadas por um entendimento complexo do tempo</w:t>
      </w:r>
      <w:r w:rsidR="007F6F77">
        <w:rPr>
          <w:rFonts w:ascii="Arial" w:hAnsi="Arial"/>
        </w:rPr>
        <w:t>,</w:t>
      </w:r>
      <w:r w:rsidR="0095267F">
        <w:rPr>
          <w:rFonts w:ascii="Arial" w:hAnsi="Arial"/>
        </w:rPr>
        <w:t xml:space="preserve"> ou </w:t>
      </w:r>
      <w:r w:rsidR="006E58F0">
        <w:rPr>
          <w:rFonts w:ascii="Arial" w:hAnsi="Arial"/>
        </w:rPr>
        <w:t>o cinema de David Lynch</w:t>
      </w:r>
      <w:r w:rsidR="00D05084">
        <w:rPr>
          <w:rFonts w:ascii="Arial" w:hAnsi="Arial"/>
        </w:rPr>
        <w:t>, cujas narrativas, muitas vezes permeadas por uma</w:t>
      </w:r>
      <w:r w:rsidR="00CE2C46">
        <w:rPr>
          <w:rFonts w:ascii="Arial" w:hAnsi="Arial"/>
        </w:rPr>
        <w:t xml:space="preserve"> </w:t>
      </w:r>
      <w:r w:rsidR="006E58F0">
        <w:rPr>
          <w:rFonts w:ascii="Arial" w:hAnsi="Arial"/>
        </w:rPr>
        <w:t xml:space="preserve">fusão – ou confusão – de temporalidades, como </w:t>
      </w:r>
      <w:r w:rsidR="007F6F77">
        <w:rPr>
          <w:rFonts w:ascii="Arial" w:hAnsi="Arial"/>
        </w:rPr>
        <w:t>“</w:t>
      </w:r>
      <w:proofErr w:type="spellStart"/>
      <w:r w:rsidR="00D05084">
        <w:rPr>
          <w:rFonts w:ascii="Arial" w:hAnsi="Arial"/>
        </w:rPr>
        <w:t>Twin</w:t>
      </w:r>
      <w:proofErr w:type="spellEnd"/>
      <w:r w:rsidR="00D05084">
        <w:rPr>
          <w:rFonts w:ascii="Arial" w:hAnsi="Arial"/>
        </w:rPr>
        <w:t xml:space="preserve"> </w:t>
      </w:r>
      <w:proofErr w:type="spellStart"/>
      <w:r w:rsidR="00D05084">
        <w:rPr>
          <w:rFonts w:ascii="Arial" w:hAnsi="Arial"/>
        </w:rPr>
        <w:t>Peaks</w:t>
      </w:r>
      <w:proofErr w:type="spellEnd"/>
      <w:r w:rsidR="007F6F77">
        <w:rPr>
          <w:rFonts w:ascii="Arial" w:hAnsi="Arial"/>
        </w:rPr>
        <w:t>”</w:t>
      </w:r>
      <w:r w:rsidR="00D05084">
        <w:rPr>
          <w:rFonts w:ascii="Arial" w:hAnsi="Arial"/>
        </w:rPr>
        <w:t xml:space="preserve"> e </w:t>
      </w:r>
      <w:r w:rsidR="007F6F77">
        <w:rPr>
          <w:rFonts w:ascii="Arial" w:hAnsi="Arial"/>
        </w:rPr>
        <w:t>“</w:t>
      </w:r>
      <w:proofErr w:type="spellStart"/>
      <w:r w:rsidR="00D05084">
        <w:rPr>
          <w:rFonts w:ascii="Arial" w:hAnsi="Arial"/>
        </w:rPr>
        <w:t>Mulholand</w:t>
      </w:r>
      <w:proofErr w:type="spellEnd"/>
      <w:r w:rsidR="00D05084">
        <w:rPr>
          <w:rFonts w:ascii="Arial" w:hAnsi="Arial"/>
        </w:rPr>
        <w:t xml:space="preserve"> Drive</w:t>
      </w:r>
      <w:r w:rsidR="007F6F77">
        <w:rPr>
          <w:rFonts w:ascii="Arial" w:hAnsi="Arial"/>
        </w:rPr>
        <w:t>”</w:t>
      </w:r>
      <w:r w:rsidR="00D05084">
        <w:rPr>
          <w:rFonts w:ascii="Arial" w:hAnsi="Arial"/>
        </w:rPr>
        <w:t>,</w:t>
      </w:r>
      <w:r w:rsidR="006E58F0">
        <w:rPr>
          <w:rFonts w:ascii="Arial" w:hAnsi="Arial"/>
        </w:rPr>
        <w:t xml:space="preserve"> </w:t>
      </w:r>
      <w:r w:rsidR="00D05084">
        <w:rPr>
          <w:rFonts w:ascii="Arial" w:hAnsi="Arial"/>
        </w:rPr>
        <w:t>se abst</w:t>
      </w:r>
      <w:r w:rsidR="00450E1F">
        <w:rPr>
          <w:rFonts w:ascii="Arial" w:hAnsi="Arial"/>
        </w:rPr>
        <w:t>ê</w:t>
      </w:r>
      <w:bookmarkStart w:id="0" w:name="_GoBack"/>
      <w:bookmarkEnd w:id="0"/>
      <w:r w:rsidR="00D05084">
        <w:rPr>
          <w:rFonts w:ascii="Arial" w:hAnsi="Arial"/>
        </w:rPr>
        <w:t xml:space="preserve">m de um sentido de positividade ou negatividade. Ou seja, provocam </w:t>
      </w:r>
      <w:r w:rsidR="00CE2C46">
        <w:rPr>
          <w:rFonts w:ascii="Arial" w:hAnsi="Arial"/>
        </w:rPr>
        <w:t xml:space="preserve">sentimentos contraditórios no espectador, </w:t>
      </w:r>
      <w:r w:rsidR="00D05084">
        <w:rPr>
          <w:rFonts w:ascii="Arial" w:hAnsi="Arial"/>
        </w:rPr>
        <w:t xml:space="preserve">perturbadores ao extremo em sua proximidade com a experiência onírica da </w:t>
      </w:r>
      <w:r w:rsidR="00FC6A9A">
        <w:rPr>
          <w:rFonts w:ascii="Arial" w:hAnsi="Arial"/>
        </w:rPr>
        <w:t>existência</w:t>
      </w:r>
      <w:r w:rsidR="00DF37DC">
        <w:rPr>
          <w:rFonts w:ascii="Arial" w:hAnsi="Arial"/>
        </w:rPr>
        <w:t xml:space="preserve"> em sua intimidade</w:t>
      </w:r>
      <w:r w:rsidR="00D05084">
        <w:rPr>
          <w:rFonts w:ascii="Arial" w:hAnsi="Arial"/>
        </w:rPr>
        <w:t>.</w:t>
      </w:r>
    </w:p>
    <w:p w:rsidR="00D05084" w:rsidRDefault="00FC6A9A" w:rsidP="0031737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Nesse sentido, “Antes</w:t>
      </w:r>
      <w:r w:rsidR="007F6F77">
        <w:rPr>
          <w:rFonts w:ascii="Arial" w:hAnsi="Arial"/>
        </w:rPr>
        <w:t xml:space="preserve"> d</w:t>
      </w:r>
      <w:r>
        <w:rPr>
          <w:rFonts w:ascii="Arial" w:hAnsi="Arial"/>
        </w:rPr>
        <w:t xml:space="preserve">o Azul”, </w:t>
      </w:r>
      <w:r w:rsidR="009416AD">
        <w:rPr>
          <w:rFonts w:ascii="Arial" w:hAnsi="Arial"/>
        </w:rPr>
        <w:t xml:space="preserve">consegue </w:t>
      </w:r>
      <w:r w:rsidR="0095267F">
        <w:rPr>
          <w:rFonts w:ascii="Arial" w:hAnsi="Arial"/>
        </w:rPr>
        <w:t xml:space="preserve">fusionar perspectivas nem sempre consoantes </w:t>
      </w:r>
      <w:r w:rsidR="00A33ADE">
        <w:rPr>
          <w:rFonts w:ascii="Arial" w:hAnsi="Arial"/>
        </w:rPr>
        <w:t xml:space="preserve">no que tange à percepção da tecnologia e sua repercussão na vida humana em relação ao contexto político, social e estético do seu (nosso) tempo </w:t>
      </w:r>
      <w:proofErr w:type="spellStart"/>
      <w:r w:rsidR="00A33ADE">
        <w:rPr>
          <w:rFonts w:ascii="Arial" w:hAnsi="Arial"/>
        </w:rPr>
        <w:t>extradiegético</w:t>
      </w:r>
      <w:proofErr w:type="spellEnd"/>
      <w:r w:rsidR="00A33ADE">
        <w:rPr>
          <w:rFonts w:ascii="Arial" w:hAnsi="Arial"/>
        </w:rPr>
        <w:t xml:space="preserve">. </w:t>
      </w:r>
      <w:r w:rsidR="00D36DC9">
        <w:rPr>
          <w:rFonts w:ascii="Arial" w:hAnsi="Arial"/>
        </w:rPr>
        <w:t>Quer dizer, à normatização dos modos de existir</w:t>
      </w:r>
      <w:r w:rsidR="008D201B">
        <w:rPr>
          <w:rFonts w:ascii="Arial" w:hAnsi="Arial"/>
        </w:rPr>
        <w:t xml:space="preserve">, </w:t>
      </w:r>
      <w:r w:rsidR="006F2F39">
        <w:rPr>
          <w:rFonts w:ascii="Arial" w:hAnsi="Arial"/>
        </w:rPr>
        <w:t xml:space="preserve">se contrapõe </w:t>
      </w:r>
      <w:r w:rsidR="008D201B">
        <w:rPr>
          <w:rFonts w:ascii="Arial" w:hAnsi="Arial"/>
        </w:rPr>
        <w:t xml:space="preserve">não a submissão </w:t>
      </w:r>
      <w:r w:rsidR="009A344D">
        <w:rPr>
          <w:rFonts w:ascii="Arial" w:hAnsi="Arial"/>
        </w:rPr>
        <w:t>coagida</w:t>
      </w:r>
      <w:r w:rsidR="008D201B">
        <w:rPr>
          <w:rFonts w:ascii="Arial" w:hAnsi="Arial"/>
        </w:rPr>
        <w:t>, mas</w:t>
      </w:r>
      <w:r w:rsidR="00D36DC9">
        <w:rPr>
          <w:rFonts w:ascii="Arial" w:hAnsi="Arial"/>
        </w:rPr>
        <w:t xml:space="preserve"> a invenção e o prazer de explorar </w:t>
      </w:r>
      <w:r w:rsidR="00D36DC9">
        <w:rPr>
          <w:rFonts w:ascii="Arial" w:hAnsi="Arial"/>
        </w:rPr>
        <w:lastRenderedPageBreak/>
        <w:t>outras potê</w:t>
      </w:r>
      <w:r w:rsidR="009A344D">
        <w:rPr>
          <w:rFonts w:ascii="Arial" w:hAnsi="Arial"/>
        </w:rPr>
        <w:t>ncias</w:t>
      </w:r>
      <w:r w:rsidR="00096FDA">
        <w:rPr>
          <w:rFonts w:ascii="Arial" w:hAnsi="Arial"/>
        </w:rPr>
        <w:t>: corpo</w:t>
      </w:r>
      <w:r w:rsidR="00D36DC9">
        <w:rPr>
          <w:rFonts w:ascii="Arial" w:hAnsi="Arial"/>
        </w:rPr>
        <w:t xml:space="preserve">, pele, </w:t>
      </w:r>
      <w:r w:rsidR="00096FDA">
        <w:rPr>
          <w:rFonts w:ascii="Arial" w:hAnsi="Arial"/>
        </w:rPr>
        <w:t xml:space="preserve">pedras, </w:t>
      </w:r>
      <w:r w:rsidR="00D36DC9">
        <w:rPr>
          <w:rFonts w:ascii="Arial" w:hAnsi="Arial"/>
        </w:rPr>
        <w:t>territórios</w:t>
      </w:r>
      <w:r w:rsidR="009A344D">
        <w:rPr>
          <w:rFonts w:ascii="Arial" w:hAnsi="Arial"/>
        </w:rPr>
        <w:t>, tudo contém em si a energia de ser vivenciado de outras formas.</w:t>
      </w:r>
      <w:r w:rsidR="00D36DC9">
        <w:rPr>
          <w:rFonts w:ascii="Arial" w:hAnsi="Arial"/>
        </w:rPr>
        <w:t xml:space="preserve"> </w:t>
      </w:r>
      <w:r w:rsidR="0084417E">
        <w:rPr>
          <w:rFonts w:ascii="Arial" w:hAnsi="Arial"/>
        </w:rPr>
        <w:t>A</w:t>
      </w:r>
      <w:r w:rsidR="00D36DC9">
        <w:rPr>
          <w:rFonts w:ascii="Arial" w:hAnsi="Arial"/>
        </w:rPr>
        <w:t xml:space="preserve"> distopia sugerida inicialmente</w:t>
      </w:r>
      <w:r w:rsidR="00DF37DC">
        <w:rPr>
          <w:rFonts w:ascii="Arial" w:hAnsi="Arial"/>
        </w:rPr>
        <w:t xml:space="preserve"> pelo clima de extrema opressão</w:t>
      </w:r>
      <w:r w:rsidR="00D36DC9">
        <w:rPr>
          <w:rFonts w:ascii="Arial" w:hAnsi="Arial"/>
        </w:rPr>
        <w:t xml:space="preserve">, </w:t>
      </w:r>
      <w:r w:rsidR="00DF37DC">
        <w:rPr>
          <w:rFonts w:ascii="Arial" w:hAnsi="Arial"/>
        </w:rPr>
        <w:t>desespero</w:t>
      </w:r>
      <w:r w:rsidR="00D36DC9">
        <w:rPr>
          <w:rFonts w:ascii="Arial" w:hAnsi="Arial"/>
        </w:rPr>
        <w:t xml:space="preserve"> e melancolia de algumas cenas e</w:t>
      </w:r>
      <w:r w:rsidR="006C1E4D">
        <w:rPr>
          <w:rFonts w:ascii="Arial" w:hAnsi="Arial"/>
        </w:rPr>
        <w:t xml:space="preserve">stá acompanhada </w:t>
      </w:r>
      <w:r w:rsidR="006F2F39">
        <w:rPr>
          <w:rFonts w:ascii="Arial" w:hAnsi="Arial"/>
        </w:rPr>
        <w:t xml:space="preserve">de um </w:t>
      </w:r>
      <w:r w:rsidR="006C1E4D">
        <w:rPr>
          <w:rFonts w:ascii="Arial" w:hAnsi="Arial"/>
        </w:rPr>
        <w:t>desprezo</w:t>
      </w:r>
      <w:r w:rsidR="006F2F39">
        <w:rPr>
          <w:rFonts w:ascii="Arial" w:hAnsi="Arial"/>
        </w:rPr>
        <w:t xml:space="preserve"> dirigido a toda forma de </w:t>
      </w:r>
      <w:r w:rsidR="00096FDA">
        <w:rPr>
          <w:rFonts w:ascii="Arial" w:hAnsi="Arial"/>
        </w:rPr>
        <w:t>domínio tecnológico, simbólico, social.</w:t>
      </w:r>
    </w:p>
    <w:p w:rsidR="00AC3662" w:rsidRDefault="00AC3662" w:rsidP="005C58E6">
      <w:pPr>
        <w:spacing w:line="360" w:lineRule="auto"/>
        <w:jc w:val="both"/>
        <w:rPr>
          <w:rFonts w:ascii="Arial" w:hAnsi="Arial"/>
        </w:rPr>
      </w:pPr>
    </w:p>
    <w:p w:rsidR="009A344D" w:rsidRDefault="00D42B23" w:rsidP="005C58E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As imagens se sucedem, </w:t>
      </w:r>
      <w:r w:rsidR="009C35F3">
        <w:rPr>
          <w:rFonts w:ascii="Arial" w:hAnsi="Arial"/>
        </w:rPr>
        <w:t>corpos</w:t>
      </w:r>
      <w:r>
        <w:rPr>
          <w:rFonts w:ascii="Arial" w:hAnsi="Arial"/>
        </w:rPr>
        <w:t xml:space="preserve"> em movimento, sons, rastros de outras temporalidades, revistas </w:t>
      </w:r>
      <w:r w:rsidR="009C35F3">
        <w:rPr>
          <w:rFonts w:ascii="Arial" w:hAnsi="Arial"/>
        </w:rPr>
        <w:t>anunciando a era espacial ao lado de</w:t>
      </w:r>
      <w:r>
        <w:rPr>
          <w:rFonts w:ascii="Arial" w:hAnsi="Arial"/>
        </w:rPr>
        <w:t xml:space="preserve"> máquinas </w:t>
      </w:r>
      <w:r w:rsidR="0084417E">
        <w:rPr>
          <w:rFonts w:ascii="Arial" w:hAnsi="Arial"/>
        </w:rPr>
        <w:t>defasadas</w:t>
      </w:r>
      <w:r>
        <w:rPr>
          <w:rFonts w:ascii="Arial" w:hAnsi="Arial"/>
        </w:rPr>
        <w:t>, mãos apontando para o futuro que já passou</w:t>
      </w:r>
      <w:r w:rsidR="007818A9">
        <w:rPr>
          <w:rFonts w:ascii="Arial" w:hAnsi="Arial"/>
        </w:rPr>
        <w:t>.</w:t>
      </w:r>
      <w:r w:rsidR="006C1E4D">
        <w:rPr>
          <w:rFonts w:ascii="Arial" w:hAnsi="Arial"/>
        </w:rPr>
        <w:t xml:space="preserve"> </w:t>
      </w:r>
      <w:r w:rsidR="006C1E4D" w:rsidRPr="005E4CF4">
        <w:rPr>
          <w:rFonts w:ascii="Arial" w:hAnsi="Arial"/>
        </w:rPr>
        <w:t>Uma imagem de bomba</w:t>
      </w:r>
      <w:r w:rsidR="0084417E">
        <w:rPr>
          <w:rFonts w:ascii="Arial" w:hAnsi="Arial"/>
        </w:rPr>
        <w:t xml:space="preserve"> atômica leva-nos </w:t>
      </w:r>
      <w:r w:rsidR="006C1E4D">
        <w:rPr>
          <w:rFonts w:ascii="Arial" w:hAnsi="Arial"/>
        </w:rPr>
        <w:t xml:space="preserve">tanto para cenários de destruição como para experiências da </w:t>
      </w:r>
      <w:r w:rsidR="007F6F77">
        <w:rPr>
          <w:rFonts w:ascii="Arial" w:hAnsi="Arial"/>
        </w:rPr>
        <w:t>L</w:t>
      </w:r>
      <w:r w:rsidR="006C1E4D">
        <w:rPr>
          <w:rFonts w:ascii="Arial" w:hAnsi="Arial"/>
        </w:rPr>
        <w:t xml:space="preserve">and </w:t>
      </w:r>
      <w:r w:rsidR="007F6F77">
        <w:rPr>
          <w:rFonts w:ascii="Arial" w:hAnsi="Arial"/>
        </w:rPr>
        <w:t>A</w:t>
      </w:r>
      <w:r w:rsidR="006C1E4D">
        <w:rPr>
          <w:rFonts w:ascii="Arial" w:hAnsi="Arial"/>
        </w:rPr>
        <w:t xml:space="preserve">rt. </w:t>
      </w:r>
      <w:r w:rsidR="00C972C7" w:rsidRPr="005E4CF4">
        <w:rPr>
          <w:rFonts w:ascii="Arial" w:hAnsi="Arial"/>
        </w:rPr>
        <w:t xml:space="preserve">Nossos </w:t>
      </w:r>
      <w:r w:rsidR="00105FCF">
        <w:rPr>
          <w:rFonts w:ascii="Arial" w:hAnsi="Arial"/>
        </w:rPr>
        <w:t>olhos</w:t>
      </w:r>
      <w:r w:rsidR="00C972C7" w:rsidRPr="005E4CF4">
        <w:rPr>
          <w:rFonts w:ascii="Arial" w:hAnsi="Arial"/>
        </w:rPr>
        <w:t xml:space="preserve"> afundam nas imagens movediças, extraviados pelas dificuldades de organizar um pensamento objetivo sobre as fissuras convulsas que aproximam as pulsões de vida e morte na contemporaneidade. </w:t>
      </w:r>
    </w:p>
    <w:p w:rsidR="009C35F3" w:rsidRDefault="006C1E4D" w:rsidP="005C58E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Diante de tudo isso, Valéria substancializa a existência afirmando sua condição de berro, vida pulsante. U</w:t>
      </w:r>
      <w:r w:rsidR="006941F2">
        <w:rPr>
          <w:rFonts w:ascii="Arial" w:hAnsi="Arial"/>
        </w:rPr>
        <w:t>ma caverna é</w:t>
      </w:r>
      <w:r>
        <w:rPr>
          <w:rFonts w:ascii="Arial" w:hAnsi="Arial"/>
        </w:rPr>
        <w:t xml:space="preserve"> sempre</w:t>
      </w:r>
      <w:r w:rsidR="006941F2">
        <w:rPr>
          <w:rFonts w:ascii="Arial" w:hAnsi="Arial"/>
        </w:rPr>
        <w:t xml:space="preserve"> ref</w:t>
      </w:r>
      <w:r w:rsidR="007F6F77">
        <w:rPr>
          <w:rFonts w:ascii="Arial" w:hAnsi="Arial"/>
        </w:rPr>
        <w:t>ú</w:t>
      </w:r>
      <w:r w:rsidR="006941F2">
        <w:rPr>
          <w:rFonts w:ascii="Arial" w:hAnsi="Arial"/>
        </w:rPr>
        <w:t>gio isolado e o universo inteiro de possibilidades</w:t>
      </w:r>
      <w:r w:rsidR="009C35F3">
        <w:rPr>
          <w:rFonts w:ascii="Arial" w:hAnsi="Arial"/>
        </w:rPr>
        <w:t>.</w:t>
      </w:r>
    </w:p>
    <w:p w:rsidR="00A01C2A" w:rsidRPr="005E4CF4" w:rsidRDefault="00A01C2A" w:rsidP="00EF327D">
      <w:pPr>
        <w:spacing w:line="360" w:lineRule="auto"/>
        <w:jc w:val="both"/>
        <w:rPr>
          <w:rFonts w:ascii="Arial" w:hAnsi="Arial"/>
        </w:rPr>
      </w:pPr>
    </w:p>
    <w:sectPr w:rsidR="00A01C2A" w:rsidRPr="005E4CF4" w:rsidSect="00A01C2A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16" w:rsidRDefault="00751B16">
      <w:r>
        <w:separator/>
      </w:r>
    </w:p>
  </w:endnote>
  <w:endnote w:type="continuationSeparator" w:id="0">
    <w:p w:rsidR="00751B16" w:rsidRDefault="00751B16">
      <w:r>
        <w:continuationSeparator/>
      </w:r>
    </w:p>
  </w:endnote>
  <w:endnote w:id="1">
    <w:p w:rsidR="00C1388B" w:rsidRPr="00640753" w:rsidRDefault="00C1388B" w:rsidP="00377862">
      <w:pPr>
        <w:pStyle w:val="Textodenotaderodap"/>
        <w:rPr>
          <w:sz w:val="20"/>
        </w:rPr>
      </w:pPr>
      <w:r w:rsidRPr="00640753">
        <w:rPr>
          <w:rStyle w:val="Refdenotaderodap"/>
          <w:sz w:val="20"/>
        </w:rPr>
        <w:endnoteRef/>
      </w:r>
      <w:r w:rsidRPr="00640753">
        <w:rPr>
          <w:sz w:val="20"/>
        </w:rPr>
        <w:t xml:space="preserve"> </w:t>
      </w:r>
      <w:r>
        <w:rPr>
          <w:i/>
          <w:sz w:val="20"/>
        </w:rPr>
        <w:t>A Queda do C</w:t>
      </w:r>
      <w:r w:rsidRPr="00640753">
        <w:rPr>
          <w:i/>
          <w:sz w:val="20"/>
        </w:rPr>
        <w:t>éu</w:t>
      </w:r>
      <w:r w:rsidRPr="00640753">
        <w:rPr>
          <w:sz w:val="20"/>
        </w:rPr>
        <w:t xml:space="preserve">, livro escrito pelo xamã yanomami Davi </w:t>
      </w:r>
      <w:r w:rsidR="007F6F77">
        <w:rPr>
          <w:sz w:val="20"/>
        </w:rPr>
        <w:t>K</w:t>
      </w:r>
      <w:r w:rsidRPr="00640753">
        <w:rPr>
          <w:sz w:val="20"/>
        </w:rPr>
        <w:t xml:space="preserve">openawa em parceria com o antropólogo Bruce Albers, faz referência </w:t>
      </w:r>
      <w:r w:rsidR="007F6F77">
        <w:rPr>
          <w:sz w:val="20"/>
        </w:rPr>
        <w:t>à</w:t>
      </w:r>
      <w:r w:rsidR="007F6F77" w:rsidRPr="00640753">
        <w:rPr>
          <w:sz w:val="20"/>
        </w:rPr>
        <w:t xml:space="preserve"> </w:t>
      </w:r>
      <w:r w:rsidRPr="00640753">
        <w:rPr>
          <w:sz w:val="20"/>
        </w:rPr>
        <w:t>concepção indígena de que o céu está na iminência de romper-se</w:t>
      </w:r>
      <w:r>
        <w:rPr>
          <w:sz w:val="20"/>
        </w:rPr>
        <w:t>,</w:t>
      </w:r>
      <w:r w:rsidRPr="00640753">
        <w:rPr>
          <w:sz w:val="20"/>
        </w:rPr>
        <w:t xml:space="preserve"> marcando o fim de um tempo e de todas as formas de vida conhecidas em função da fadiga insuportável imposta ao ecossistema da </w:t>
      </w:r>
      <w:r w:rsidR="007F6F77">
        <w:rPr>
          <w:sz w:val="20"/>
        </w:rPr>
        <w:t>T</w:t>
      </w:r>
      <w:r w:rsidRPr="00640753">
        <w:rPr>
          <w:sz w:val="20"/>
        </w:rPr>
        <w:t xml:space="preserve">erra. </w:t>
      </w:r>
      <w:r>
        <w:rPr>
          <w:sz w:val="20"/>
        </w:rPr>
        <w:t>Aqui nes</w:t>
      </w:r>
      <w:r w:rsidR="007F6F77">
        <w:rPr>
          <w:sz w:val="20"/>
        </w:rPr>
        <w:t>t</w:t>
      </w:r>
      <w:r>
        <w:rPr>
          <w:sz w:val="20"/>
        </w:rPr>
        <w:t xml:space="preserve">e texto, </w:t>
      </w:r>
      <w:r w:rsidR="00CF0B57">
        <w:rPr>
          <w:sz w:val="20"/>
        </w:rPr>
        <w:t>“</w:t>
      </w:r>
      <w:r w:rsidRPr="00F679DD">
        <w:rPr>
          <w:sz w:val="20"/>
        </w:rPr>
        <w:t>a queda do céu</w:t>
      </w:r>
      <w:r w:rsidR="00CF0B57">
        <w:rPr>
          <w:sz w:val="20"/>
        </w:rPr>
        <w:t>”</w:t>
      </w:r>
      <w:r>
        <w:rPr>
          <w:sz w:val="20"/>
        </w:rPr>
        <w:t xml:space="preserve"> é também uma referência ao livro de Ailton Krenak, </w:t>
      </w:r>
      <w:r>
        <w:rPr>
          <w:i/>
          <w:sz w:val="20"/>
        </w:rPr>
        <w:t>Id</w:t>
      </w:r>
      <w:r w:rsidR="00CF0B57">
        <w:rPr>
          <w:i/>
          <w:sz w:val="20"/>
        </w:rPr>
        <w:t>e</w:t>
      </w:r>
      <w:r>
        <w:rPr>
          <w:i/>
          <w:sz w:val="20"/>
        </w:rPr>
        <w:t>ias Para Adiar o Fim do M</w:t>
      </w:r>
      <w:r w:rsidRPr="00640753">
        <w:rPr>
          <w:i/>
          <w:sz w:val="20"/>
        </w:rPr>
        <w:t>undo</w:t>
      </w:r>
      <w:r>
        <w:rPr>
          <w:sz w:val="20"/>
        </w:rPr>
        <w:t xml:space="preserve">, no qual o autor, além de comentar a importância da obra de Kopenawa, apresenta uma série de reflexões absolutamente contundentes sobre a concepção de humanidade como principal premissa para o desastre ambiental de nossa era, o Antropoceno. Na obra, ao final de uma das seções do livro, ele afirma: </w:t>
      </w:r>
      <w:r w:rsidR="00CF0B57">
        <w:rPr>
          <w:sz w:val="20"/>
        </w:rPr>
        <w:t>“</w:t>
      </w:r>
      <w:r w:rsidRPr="00F679DD">
        <w:rPr>
          <w:sz w:val="20"/>
        </w:rPr>
        <w:t>cantar, dançar e viver a experiência mágica de suspender o céu é comum em muitas tradições. Suspender o céu é ampliar o nosso horizonte; não o horizonte prospectivo mas o existencial. É enriquecer as nossas subjetividades, que é a matéria que este tempo que nós vivemos quer consumir. Se existe uma ânsia por consumir a natureza, existe também uma por consumir subjetividades – as nossas subjetividades. Então vamos vivê-las com a liberdade que formos capaz de inventar, não botar ela no mercado. Já que a natureza está sendo assaltada de uma maneira tão indefensável, vamos, pelo menos, ser capazes de manter nossas subjetividades, nossas visões, nossas poéticas sobre a existência. Definitivamente não somos iguais, e é maravilhoso saber que cada um de nós que está aqui é diferente do outro, como constelações. O fato de podermos compartilhar este espaço, de estarmos juntos viajando não significa que somos iguais; significa exatamente que somos capazes de atrair uns aos outros pelas nossas diferenças, que deveriam guiar o nosso roteiro de vida. Ter diversidade, não isso de uma humanidade com o mesmo protocolo. Porque isso até agora foi só uma maneira de homogeneizar e tirar nossa alegria de estar vivos</w:t>
      </w:r>
      <w:r w:rsidRPr="00CF0B57">
        <w:rPr>
          <w:sz w:val="20"/>
        </w:rPr>
        <w:t>.</w:t>
      </w:r>
      <w:r w:rsidR="00CF0B57" w:rsidRPr="00CF0B57">
        <w:rPr>
          <w:sz w:val="20"/>
        </w:rPr>
        <w:t>”</w:t>
      </w:r>
      <w:r>
        <w:rPr>
          <w:sz w:val="20"/>
        </w:rPr>
        <w:t xml:space="preserve"> P.32,33</w:t>
      </w:r>
    </w:p>
    <w:p w:rsidR="00C1388B" w:rsidRPr="0045373D" w:rsidRDefault="00C1388B">
      <w:pPr>
        <w:pStyle w:val="Textodenotadefim"/>
        <w:rPr>
          <w:sz w:val="20"/>
        </w:rPr>
      </w:pPr>
    </w:p>
  </w:endnote>
  <w:endnote w:id="2">
    <w:p w:rsidR="00C1388B" w:rsidRDefault="00C1388B" w:rsidP="0045373D">
      <w:pPr>
        <w:pStyle w:val="Textodenotadefim"/>
      </w:pPr>
      <w:r w:rsidRPr="0045373D">
        <w:rPr>
          <w:rStyle w:val="Refdenotadefim"/>
          <w:sz w:val="20"/>
        </w:rPr>
        <w:endnoteRef/>
      </w:r>
      <w:r w:rsidRPr="0045373D">
        <w:rPr>
          <w:sz w:val="20"/>
        </w:rPr>
        <w:t xml:space="preserve"> </w:t>
      </w:r>
      <w:r>
        <w:rPr>
          <w:sz w:val="20"/>
        </w:rPr>
        <w:t xml:space="preserve">O mesmo poderia ser apontado </w:t>
      </w:r>
      <w:r w:rsidRPr="0045373D">
        <w:rPr>
          <w:sz w:val="20"/>
        </w:rPr>
        <w:t>em outros trabalhos da artista, como nas séries fotográficas “A última aventura”</w:t>
      </w:r>
      <w:r>
        <w:rPr>
          <w:sz w:val="20"/>
        </w:rPr>
        <w:t xml:space="preserve"> (2011)</w:t>
      </w:r>
      <w:r w:rsidRPr="0045373D">
        <w:rPr>
          <w:sz w:val="20"/>
        </w:rPr>
        <w:t xml:space="preserve"> e “Bombrasil”</w:t>
      </w:r>
      <w:r>
        <w:rPr>
          <w:sz w:val="20"/>
        </w:rPr>
        <w:t xml:space="preserve"> (2017)</w:t>
      </w:r>
      <w:r w:rsidR="00CF0B57">
        <w:rPr>
          <w:sz w:val="20"/>
        </w:rPr>
        <w:t>,</w:t>
      </w:r>
      <w:r w:rsidRPr="0045373D">
        <w:rPr>
          <w:sz w:val="20"/>
        </w:rPr>
        <w:t xml:space="preserve"> respectivamente sobre os fracassos econômicos, humanitários e ecológicos da </w:t>
      </w:r>
      <w:r w:rsidR="00CF0B57">
        <w:rPr>
          <w:sz w:val="20"/>
        </w:rPr>
        <w:t>T</w:t>
      </w:r>
      <w:r w:rsidRPr="0045373D">
        <w:rPr>
          <w:sz w:val="20"/>
        </w:rPr>
        <w:t>ransamazônica e da usina nuclear de Angra 1, dois dos grandes projetos de poder da ditadura de 1964</w:t>
      </w:r>
      <w:r>
        <w:rPr>
          <w:sz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16" w:rsidRDefault="00751B16">
      <w:r>
        <w:separator/>
      </w:r>
    </w:p>
  </w:footnote>
  <w:footnote w:type="continuationSeparator" w:id="0">
    <w:p w:rsidR="00751B16" w:rsidRDefault="0075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C2A"/>
    <w:rsid w:val="0000181B"/>
    <w:rsid w:val="0001644C"/>
    <w:rsid w:val="000462DE"/>
    <w:rsid w:val="00076015"/>
    <w:rsid w:val="0008074E"/>
    <w:rsid w:val="00096FDA"/>
    <w:rsid w:val="000D662D"/>
    <w:rsid w:val="00105FCF"/>
    <w:rsid w:val="00130F5E"/>
    <w:rsid w:val="00177484"/>
    <w:rsid w:val="00177D38"/>
    <w:rsid w:val="00190D9A"/>
    <w:rsid w:val="001F66DF"/>
    <w:rsid w:val="00206A58"/>
    <w:rsid w:val="00220154"/>
    <w:rsid w:val="0024269B"/>
    <w:rsid w:val="0024501E"/>
    <w:rsid w:val="00265C5C"/>
    <w:rsid w:val="00271F7A"/>
    <w:rsid w:val="00275DC2"/>
    <w:rsid w:val="002F0EFA"/>
    <w:rsid w:val="002F33EA"/>
    <w:rsid w:val="00317374"/>
    <w:rsid w:val="00330F9D"/>
    <w:rsid w:val="00337298"/>
    <w:rsid w:val="00377862"/>
    <w:rsid w:val="00382DE4"/>
    <w:rsid w:val="00393A47"/>
    <w:rsid w:val="003A6423"/>
    <w:rsid w:val="003A7E1B"/>
    <w:rsid w:val="003B0604"/>
    <w:rsid w:val="003D3542"/>
    <w:rsid w:val="003D526C"/>
    <w:rsid w:val="003E02A7"/>
    <w:rsid w:val="003E5E95"/>
    <w:rsid w:val="00404A28"/>
    <w:rsid w:val="00422155"/>
    <w:rsid w:val="0044665C"/>
    <w:rsid w:val="00450E1F"/>
    <w:rsid w:val="0045373D"/>
    <w:rsid w:val="004823E4"/>
    <w:rsid w:val="004C30B5"/>
    <w:rsid w:val="004D491E"/>
    <w:rsid w:val="004D73E5"/>
    <w:rsid w:val="004F2965"/>
    <w:rsid w:val="00501926"/>
    <w:rsid w:val="00504171"/>
    <w:rsid w:val="0050486B"/>
    <w:rsid w:val="00521F5B"/>
    <w:rsid w:val="00530637"/>
    <w:rsid w:val="005311CB"/>
    <w:rsid w:val="00531543"/>
    <w:rsid w:val="005C3EDD"/>
    <w:rsid w:val="005C58E6"/>
    <w:rsid w:val="005D4523"/>
    <w:rsid w:val="005E4CF4"/>
    <w:rsid w:val="0060075E"/>
    <w:rsid w:val="00605F99"/>
    <w:rsid w:val="00621D25"/>
    <w:rsid w:val="00636516"/>
    <w:rsid w:val="00640753"/>
    <w:rsid w:val="006413BB"/>
    <w:rsid w:val="00671FC3"/>
    <w:rsid w:val="00675570"/>
    <w:rsid w:val="00684064"/>
    <w:rsid w:val="006941F2"/>
    <w:rsid w:val="006C1E4D"/>
    <w:rsid w:val="006C50D2"/>
    <w:rsid w:val="006D606D"/>
    <w:rsid w:val="006D64E6"/>
    <w:rsid w:val="006E07EA"/>
    <w:rsid w:val="006E58F0"/>
    <w:rsid w:val="006F2F39"/>
    <w:rsid w:val="006F780F"/>
    <w:rsid w:val="0072520C"/>
    <w:rsid w:val="00751B16"/>
    <w:rsid w:val="007818A9"/>
    <w:rsid w:val="007E226A"/>
    <w:rsid w:val="007E3504"/>
    <w:rsid w:val="007E6E87"/>
    <w:rsid w:val="007F5389"/>
    <w:rsid w:val="007F6F77"/>
    <w:rsid w:val="00812D4F"/>
    <w:rsid w:val="008225DC"/>
    <w:rsid w:val="00824D4F"/>
    <w:rsid w:val="0084417E"/>
    <w:rsid w:val="00862760"/>
    <w:rsid w:val="00887543"/>
    <w:rsid w:val="00895104"/>
    <w:rsid w:val="00896F83"/>
    <w:rsid w:val="008D201B"/>
    <w:rsid w:val="008D676B"/>
    <w:rsid w:val="008E5962"/>
    <w:rsid w:val="008F174E"/>
    <w:rsid w:val="00903A43"/>
    <w:rsid w:val="009416AD"/>
    <w:rsid w:val="0095267F"/>
    <w:rsid w:val="00960F65"/>
    <w:rsid w:val="00961514"/>
    <w:rsid w:val="009851CB"/>
    <w:rsid w:val="00997E62"/>
    <w:rsid w:val="009A344D"/>
    <w:rsid w:val="009C2F5C"/>
    <w:rsid w:val="009C35F3"/>
    <w:rsid w:val="009D0302"/>
    <w:rsid w:val="009E7583"/>
    <w:rsid w:val="00A01C2A"/>
    <w:rsid w:val="00A07881"/>
    <w:rsid w:val="00A22ADB"/>
    <w:rsid w:val="00A33ADE"/>
    <w:rsid w:val="00A56D91"/>
    <w:rsid w:val="00A71C94"/>
    <w:rsid w:val="00A7605D"/>
    <w:rsid w:val="00A80C0E"/>
    <w:rsid w:val="00AC3662"/>
    <w:rsid w:val="00AF13CD"/>
    <w:rsid w:val="00AF1F1A"/>
    <w:rsid w:val="00AF796E"/>
    <w:rsid w:val="00B13183"/>
    <w:rsid w:val="00B15AF1"/>
    <w:rsid w:val="00BB0C9C"/>
    <w:rsid w:val="00BB3000"/>
    <w:rsid w:val="00BB6F7F"/>
    <w:rsid w:val="00BC3B31"/>
    <w:rsid w:val="00C008E1"/>
    <w:rsid w:val="00C1388B"/>
    <w:rsid w:val="00C271CC"/>
    <w:rsid w:val="00C30801"/>
    <w:rsid w:val="00C44074"/>
    <w:rsid w:val="00C644A6"/>
    <w:rsid w:val="00C77723"/>
    <w:rsid w:val="00C803D8"/>
    <w:rsid w:val="00C972C7"/>
    <w:rsid w:val="00CA52CC"/>
    <w:rsid w:val="00CC2D8E"/>
    <w:rsid w:val="00CD5528"/>
    <w:rsid w:val="00CE2C46"/>
    <w:rsid w:val="00CF0B57"/>
    <w:rsid w:val="00CF78CE"/>
    <w:rsid w:val="00D03FA7"/>
    <w:rsid w:val="00D05084"/>
    <w:rsid w:val="00D2018E"/>
    <w:rsid w:val="00D20667"/>
    <w:rsid w:val="00D36DC9"/>
    <w:rsid w:val="00D42B23"/>
    <w:rsid w:val="00D918BA"/>
    <w:rsid w:val="00D91EB2"/>
    <w:rsid w:val="00DE0039"/>
    <w:rsid w:val="00DE0630"/>
    <w:rsid w:val="00DF0B88"/>
    <w:rsid w:val="00DF37DC"/>
    <w:rsid w:val="00E15F1E"/>
    <w:rsid w:val="00E22CA1"/>
    <w:rsid w:val="00E43B92"/>
    <w:rsid w:val="00E6619C"/>
    <w:rsid w:val="00E84CD5"/>
    <w:rsid w:val="00EC0524"/>
    <w:rsid w:val="00EC0619"/>
    <w:rsid w:val="00ED3BB3"/>
    <w:rsid w:val="00ED7342"/>
    <w:rsid w:val="00EE1175"/>
    <w:rsid w:val="00EF327D"/>
    <w:rsid w:val="00F01F9D"/>
    <w:rsid w:val="00F12834"/>
    <w:rsid w:val="00F224EA"/>
    <w:rsid w:val="00F232C5"/>
    <w:rsid w:val="00F33F27"/>
    <w:rsid w:val="00F35EB0"/>
    <w:rsid w:val="00F5602D"/>
    <w:rsid w:val="00F679DD"/>
    <w:rsid w:val="00FC6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1412"/>
  <w15:docId w15:val="{B7DAA607-012B-4394-BA0F-DCF9B7CD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7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18B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18BA"/>
  </w:style>
  <w:style w:type="character" w:styleId="Refdenotaderodap">
    <w:name w:val="footnote reference"/>
    <w:basedOn w:val="Fontepargpadro"/>
    <w:uiPriority w:val="99"/>
    <w:semiHidden/>
    <w:unhideWhenUsed/>
    <w:rsid w:val="00D918B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C30B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C30B5"/>
  </w:style>
  <w:style w:type="character" w:styleId="Refdenotadefim">
    <w:name w:val="endnote reference"/>
    <w:basedOn w:val="Fontepargpadro"/>
    <w:uiPriority w:val="99"/>
    <w:semiHidden/>
    <w:unhideWhenUsed/>
    <w:rsid w:val="004C30B5"/>
    <w:rPr>
      <w:vertAlign w:val="superscript"/>
    </w:rPr>
  </w:style>
  <w:style w:type="character" w:customStyle="1" w:styleId="apple-converted-space">
    <w:name w:val="apple-converted-space"/>
    <w:basedOn w:val="Fontepargpadro"/>
    <w:rsid w:val="00521F5B"/>
  </w:style>
  <w:style w:type="paragraph" w:styleId="Textodebalo">
    <w:name w:val="Balloon Text"/>
    <w:basedOn w:val="Normal"/>
    <w:link w:val="TextodebaloChar"/>
    <w:uiPriority w:val="99"/>
    <w:semiHidden/>
    <w:unhideWhenUsed/>
    <w:rsid w:val="00AF1F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1247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DoPrado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do Prado Franco Neto</dc:creator>
  <cp:keywords/>
  <cp:lastModifiedBy>Ana Beatriz Fiori</cp:lastModifiedBy>
  <cp:revision>6</cp:revision>
  <dcterms:created xsi:type="dcterms:W3CDTF">2019-10-08T01:36:00Z</dcterms:created>
  <dcterms:modified xsi:type="dcterms:W3CDTF">2019-10-25T00:14:00Z</dcterms:modified>
</cp:coreProperties>
</file>